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BB" w:rsidRPr="00292145" w:rsidRDefault="00747D53" w:rsidP="00841DCD">
      <w:pPr>
        <w:rPr>
          <w:rFonts w:asciiTheme="minorHAnsi" w:hAnsiTheme="minorHAnsi" w:cstheme="minorHAnsi"/>
          <w:b/>
          <w:sz w:val="32"/>
          <w:szCs w:val="32"/>
        </w:rPr>
      </w:pPr>
      <w:bookmarkStart w:id="0" w:name="_GoBack"/>
      <w:bookmarkEnd w:id="0"/>
      <w:r>
        <w:rPr>
          <w:rFonts w:asciiTheme="minorHAnsi" w:hAnsiTheme="minorHAnsi" w:cstheme="minorHAnsi"/>
          <w:b/>
          <w:sz w:val="32"/>
          <w:szCs w:val="32"/>
        </w:rPr>
        <w:t>R</w:t>
      </w:r>
      <w:r w:rsidR="004559BB" w:rsidRPr="00292145">
        <w:rPr>
          <w:rFonts w:asciiTheme="minorHAnsi" w:hAnsiTheme="minorHAnsi" w:cstheme="minorHAnsi"/>
          <w:b/>
          <w:sz w:val="32"/>
          <w:szCs w:val="32"/>
        </w:rPr>
        <w:t>UDHEATH &amp; WITTON</w:t>
      </w:r>
      <w:r w:rsidR="00EE4DF8" w:rsidRPr="00292145">
        <w:rPr>
          <w:rFonts w:asciiTheme="minorHAnsi" w:hAnsiTheme="minorHAnsi" w:cstheme="minorHAnsi"/>
          <w:b/>
          <w:sz w:val="32"/>
          <w:szCs w:val="32"/>
        </w:rPr>
        <w:t xml:space="preserve"> TOGETHER COMMUNITY PLAN</w:t>
      </w:r>
      <w:r w:rsidR="00C83D41" w:rsidRPr="00292145">
        <w:rPr>
          <w:rFonts w:asciiTheme="minorHAnsi" w:hAnsiTheme="minorHAnsi" w:cstheme="minorHAnsi"/>
          <w:b/>
          <w:sz w:val="32"/>
          <w:szCs w:val="32"/>
        </w:rPr>
        <w:t xml:space="preserve"> 2013 -</w:t>
      </w:r>
      <w:r w:rsidR="00342210" w:rsidRPr="00292145">
        <w:rPr>
          <w:rFonts w:asciiTheme="minorHAnsi" w:hAnsiTheme="minorHAnsi" w:cstheme="minorHAnsi"/>
          <w:b/>
          <w:sz w:val="32"/>
          <w:szCs w:val="32"/>
        </w:rPr>
        <w:t>2015</w:t>
      </w:r>
    </w:p>
    <w:p w:rsidR="00325EF9" w:rsidRDefault="00325EF9" w:rsidP="00E041B8">
      <w:pPr>
        <w:pStyle w:val="NormalWeb"/>
        <w:numPr>
          <w:ilvl w:val="0"/>
          <w:numId w:val="44"/>
        </w:numPr>
        <w:shd w:val="clear" w:color="auto" w:fill="FFFFFF"/>
        <w:spacing w:after="0" w:line="315" w:lineRule="atLeast"/>
        <w:jc w:val="both"/>
        <w:rPr>
          <w:rFonts w:asciiTheme="minorHAnsi" w:hAnsiTheme="minorHAnsi" w:cstheme="minorHAnsi"/>
          <w:b/>
          <w:bCs/>
          <w:sz w:val="28"/>
          <w:szCs w:val="28"/>
          <w:u w:val="single"/>
        </w:rPr>
      </w:pPr>
      <w:r>
        <w:rPr>
          <w:rFonts w:asciiTheme="minorHAnsi" w:hAnsiTheme="minorHAnsi" w:cstheme="minorHAnsi"/>
          <w:b/>
          <w:bCs/>
          <w:sz w:val="28"/>
          <w:szCs w:val="28"/>
          <w:u w:val="single"/>
        </w:rPr>
        <w:t>Summary</w:t>
      </w:r>
      <w:r w:rsidR="0023656A">
        <w:rPr>
          <w:rFonts w:asciiTheme="minorHAnsi" w:hAnsiTheme="minorHAnsi" w:cstheme="minorHAnsi"/>
          <w:b/>
          <w:bCs/>
          <w:sz w:val="28"/>
          <w:szCs w:val="28"/>
          <w:u w:val="single"/>
        </w:rPr>
        <w:t xml:space="preserve"> of Plan</w:t>
      </w:r>
    </w:p>
    <w:p w:rsidR="00325EF9" w:rsidRDefault="00325EF9" w:rsidP="00A55807">
      <w:pPr>
        <w:pStyle w:val="NormalWeb"/>
        <w:shd w:val="clear" w:color="auto" w:fill="FFFFFF"/>
        <w:spacing w:line="315" w:lineRule="atLeast"/>
        <w:jc w:val="both"/>
        <w:rPr>
          <w:rFonts w:asciiTheme="minorHAnsi" w:hAnsiTheme="minorHAnsi" w:cstheme="minorHAnsi"/>
          <w:b/>
          <w:bCs/>
        </w:rPr>
      </w:pPr>
      <w:r w:rsidRPr="00325EF9">
        <w:rPr>
          <w:rFonts w:asciiTheme="minorHAnsi" w:hAnsiTheme="minorHAnsi" w:cstheme="minorHAnsi"/>
          <w:b/>
          <w:bCs/>
        </w:rPr>
        <w:t xml:space="preserve">The Rudheath &amp; Witton Together (RWT) Community Plan outlines the community engagement undertaken and the resulting first 2 years of activity that RWT aim to support as part of the Big Local programme.  </w:t>
      </w:r>
      <w:r>
        <w:rPr>
          <w:rFonts w:asciiTheme="minorHAnsi" w:hAnsiTheme="minorHAnsi" w:cstheme="minorHAnsi"/>
          <w:b/>
          <w:bCs/>
        </w:rPr>
        <w:t>The foll</w:t>
      </w:r>
      <w:r w:rsidR="002F0169">
        <w:rPr>
          <w:rFonts w:asciiTheme="minorHAnsi" w:hAnsiTheme="minorHAnsi" w:cstheme="minorHAnsi"/>
          <w:b/>
          <w:bCs/>
        </w:rPr>
        <w:t>owing</w:t>
      </w:r>
      <w:r w:rsidR="00AE5C88">
        <w:rPr>
          <w:rFonts w:asciiTheme="minorHAnsi" w:hAnsiTheme="minorHAnsi" w:cstheme="minorHAnsi"/>
          <w:b/>
          <w:bCs/>
        </w:rPr>
        <w:t xml:space="preserve"> 2</w:t>
      </w:r>
      <w:r w:rsidR="0094361E">
        <w:rPr>
          <w:rFonts w:asciiTheme="minorHAnsi" w:hAnsiTheme="minorHAnsi" w:cstheme="minorHAnsi"/>
          <w:b/>
          <w:bCs/>
        </w:rPr>
        <w:t xml:space="preserve"> tables summarise</w:t>
      </w:r>
      <w:r w:rsidR="002F0169">
        <w:rPr>
          <w:rFonts w:asciiTheme="minorHAnsi" w:hAnsiTheme="minorHAnsi" w:cstheme="minorHAnsi"/>
          <w:b/>
          <w:bCs/>
        </w:rPr>
        <w:t xml:space="preserve"> the</w:t>
      </w:r>
      <w:r w:rsidR="00AE5C88">
        <w:rPr>
          <w:rFonts w:asciiTheme="minorHAnsi" w:hAnsiTheme="minorHAnsi" w:cstheme="minorHAnsi"/>
          <w:b/>
          <w:bCs/>
        </w:rPr>
        <w:t xml:space="preserve"> contents of the community </w:t>
      </w:r>
      <w:r>
        <w:rPr>
          <w:rFonts w:asciiTheme="minorHAnsi" w:hAnsiTheme="minorHAnsi" w:cstheme="minorHAnsi"/>
          <w:b/>
          <w:bCs/>
        </w:rPr>
        <w:t>plan</w:t>
      </w:r>
      <w:r w:rsidR="000F33B6">
        <w:rPr>
          <w:rFonts w:asciiTheme="minorHAnsi" w:hAnsiTheme="minorHAnsi" w:cstheme="minorHAnsi"/>
          <w:b/>
          <w:bCs/>
        </w:rPr>
        <w:t xml:space="preserve">. </w:t>
      </w:r>
      <w:r w:rsidR="004669C2">
        <w:rPr>
          <w:rFonts w:asciiTheme="minorHAnsi" w:hAnsiTheme="minorHAnsi" w:cstheme="minorHAnsi"/>
          <w:b/>
          <w:bCs/>
        </w:rPr>
        <w:t>The first is a summary of the process and development of the plan and the second a summary of the first two years proposed actions.</w:t>
      </w:r>
    </w:p>
    <w:tbl>
      <w:tblPr>
        <w:tblStyle w:val="LightGrid-Accent2"/>
        <w:tblW w:w="0" w:type="auto"/>
        <w:tblLayout w:type="fixed"/>
        <w:tblLook w:val="04A0" w:firstRow="1" w:lastRow="0" w:firstColumn="1" w:lastColumn="0" w:noHBand="0" w:noVBand="1"/>
      </w:tblPr>
      <w:tblGrid>
        <w:gridCol w:w="1231"/>
        <w:gridCol w:w="2856"/>
        <w:gridCol w:w="2857"/>
        <w:gridCol w:w="2857"/>
        <w:gridCol w:w="2857"/>
        <w:gridCol w:w="2857"/>
        <w:gridCol w:w="2857"/>
        <w:gridCol w:w="2857"/>
      </w:tblGrid>
      <w:tr w:rsidR="00747D53" w:rsidTr="00841DCD">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231" w:type="dxa"/>
          </w:tcPr>
          <w:p w:rsidR="00784E35" w:rsidRPr="00347D35" w:rsidRDefault="00784E35" w:rsidP="001A142E">
            <w:pPr>
              <w:pStyle w:val="NormalWeb"/>
              <w:spacing w:line="315" w:lineRule="atLeast"/>
              <w:jc w:val="both"/>
              <w:rPr>
                <w:rFonts w:asciiTheme="minorHAnsi" w:hAnsiTheme="minorHAnsi" w:cstheme="minorHAnsi"/>
                <w:b w:val="0"/>
                <w:bCs w:val="0"/>
              </w:rPr>
            </w:pPr>
            <w:r w:rsidRPr="00347D35">
              <w:rPr>
                <w:rFonts w:asciiTheme="minorHAnsi" w:hAnsiTheme="minorHAnsi" w:cstheme="minorHAnsi"/>
              </w:rPr>
              <w:t>Stages</w:t>
            </w:r>
          </w:p>
        </w:tc>
        <w:tc>
          <w:tcPr>
            <w:tcW w:w="2856"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Partnership Development</w:t>
            </w:r>
          </w:p>
        </w:tc>
        <w:tc>
          <w:tcPr>
            <w:tcW w:w="2857"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Developing a Vision</w:t>
            </w:r>
          </w:p>
        </w:tc>
        <w:tc>
          <w:tcPr>
            <w:tcW w:w="2857"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Area Profile</w:t>
            </w:r>
          </w:p>
        </w:tc>
        <w:tc>
          <w:tcPr>
            <w:tcW w:w="2857"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 xml:space="preserve">Defining </w:t>
            </w:r>
            <w:r w:rsidR="00EC5289" w:rsidRPr="00347D35">
              <w:rPr>
                <w:rFonts w:asciiTheme="minorHAnsi" w:hAnsiTheme="minorHAnsi" w:cstheme="minorHAnsi"/>
              </w:rPr>
              <w:t>Issues</w:t>
            </w:r>
            <w:r w:rsidRPr="00347D35">
              <w:rPr>
                <w:rFonts w:asciiTheme="minorHAnsi" w:hAnsiTheme="minorHAnsi" w:cstheme="minorHAnsi"/>
              </w:rPr>
              <w:t xml:space="preserve"> &amp; Themes</w:t>
            </w:r>
          </w:p>
        </w:tc>
        <w:tc>
          <w:tcPr>
            <w:tcW w:w="2857"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Developing Ideas based on Themes</w:t>
            </w:r>
          </w:p>
        </w:tc>
        <w:tc>
          <w:tcPr>
            <w:tcW w:w="2857"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Prioritising</w:t>
            </w:r>
          </w:p>
        </w:tc>
        <w:tc>
          <w:tcPr>
            <w:tcW w:w="2857" w:type="dxa"/>
          </w:tcPr>
          <w:p w:rsidR="00784E35" w:rsidRPr="00347D35" w:rsidRDefault="00784E35" w:rsidP="00841DCD">
            <w:pPr>
              <w:pStyle w:val="NormalWeb"/>
              <w:spacing w:before="0" w:beforeAutospacing="0" w:after="0"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347D35">
              <w:rPr>
                <w:rFonts w:asciiTheme="minorHAnsi" w:hAnsiTheme="minorHAnsi" w:cstheme="minorHAnsi"/>
              </w:rPr>
              <w:t>Selecting projects</w:t>
            </w:r>
            <w:r w:rsidR="00AE5994" w:rsidRPr="00347D35">
              <w:rPr>
                <w:rFonts w:asciiTheme="minorHAnsi" w:hAnsiTheme="minorHAnsi" w:cstheme="minorHAnsi"/>
              </w:rPr>
              <w:t xml:space="preserve"> for inclusion in the 2 Year Action Plan</w:t>
            </w:r>
          </w:p>
        </w:tc>
      </w:tr>
      <w:tr w:rsidR="003F2B90" w:rsidTr="00841DC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231" w:type="dxa"/>
          </w:tcPr>
          <w:p w:rsidR="00784E35" w:rsidRPr="00347D35" w:rsidRDefault="00784E35" w:rsidP="00841DCD">
            <w:pPr>
              <w:pStyle w:val="NormalWeb"/>
              <w:spacing w:before="0" w:beforeAutospacing="0" w:after="0" w:line="315" w:lineRule="atLeast"/>
              <w:jc w:val="both"/>
              <w:rPr>
                <w:rFonts w:asciiTheme="minorHAnsi" w:hAnsiTheme="minorHAnsi" w:cstheme="minorHAnsi"/>
                <w:b w:val="0"/>
                <w:bCs w:val="0"/>
              </w:rPr>
            </w:pPr>
            <w:r w:rsidRPr="00347D35">
              <w:rPr>
                <w:rFonts w:asciiTheme="minorHAnsi" w:hAnsiTheme="minorHAnsi" w:cstheme="minorHAnsi"/>
              </w:rPr>
              <w:t>Timescale</w:t>
            </w:r>
          </w:p>
        </w:tc>
        <w:tc>
          <w:tcPr>
            <w:tcW w:w="2856"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 xml:space="preserve">Jan 2011 – </w:t>
            </w:r>
            <w:r w:rsidR="004669C2" w:rsidRPr="00347D35">
              <w:rPr>
                <w:rFonts w:asciiTheme="minorHAnsi" w:hAnsiTheme="minorHAnsi" w:cstheme="minorHAnsi"/>
                <w:bCs/>
                <w:sz w:val="22"/>
                <w:szCs w:val="22"/>
              </w:rPr>
              <w:t>On-going</w:t>
            </w:r>
          </w:p>
        </w:tc>
        <w:tc>
          <w:tcPr>
            <w:tcW w:w="2857"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March 2011 – April 2013</w:t>
            </w:r>
          </w:p>
        </w:tc>
        <w:tc>
          <w:tcPr>
            <w:tcW w:w="2857"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Sept 2011 – March 2013</w:t>
            </w:r>
          </w:p>
        </w:tc>
        <w:tc>
          <w:tcPr>
            <w:tcW w:w="2857"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May 2011 – March 2012</w:t>
            </w:r>
          </w:p>
        </w:tc>
        <w:tc>
          <w:tcPr>
            <w:tcW w:w="2857"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April – Sept  2012</w:t>
            </w:r>
          </w:p>
        </w:tc>
        <w:tc>
          <w:tcPr>
            <w:tcW w:w="2857"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Nov &amp; Dec 2012</w:t>
            </w:r>
          </w:p>
        </w:tc>
        <w:tc>
          <w:tcPr>
            <w:tcW w:w="2857" w:type="dxa"/>
          </w:tcPr>
          <w:p w:rsidR="00784E35" w:rsidRPr="00347D35" w:rsidRDefault="00784E35" w:rsidP="00841DCD">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Jan – April 2013</w:t>
            </w:r>
          </w:p>
        </w:tc>
      </w:tr>
      <w:tr w:rsidR="00747D53" w:rsidTr="003F2B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784E35" w:rsidRPr="00347D35" w:rsidRDefault="00784E35" w:rsidP="00325EF9">
            <w:pPr>
              <w:pStyle w:val="NormalWeb"/>
              <w:spacing w:line="315" w:lineRule="atLeast"/>
              <w:jc w:val="both"/>
              <w:rPr>
                <w:rFonts w:asciiTheme="minorHAnsi" w:hAnsiTheme="minorHAnsi" w:cstheme="minorHAnsi"/>
                <w:b w:val="0"/>
                <w:bCs w:val="0"/>
              </w:rPr>
            </w:pPr>
            <w:r w:rsidRPr="00347D35">
              <w:rPr>
                <w:rFonts w:asciiTheme="minorHAnsi" w:hAnsiTheme="minorHAnsi" w:cstheme="minorHAnsi"/>
              </w:rPr>
              <w:t>Who was Involved</w:t>
            </w:r>
          </w:p>
        </w:tc>
        <w:tc>
          <w:tcPr>
            <w:tcW w:w="2856" w:type="dxa"/>
          </w:tcPr>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RWT Committee;</w:t>
            </w:r>
            <w:r w:rsidR="000F33B6">
              <w:rPr>
                <w:rFonts w:asciiTheme="minorHAnsi" w:hAnsiTheme="minorHAnsi" w:cstheme="minorHAnsi"/>
                <w:bCs/>
                <w:sz w:val="22"/>
                <w:szCs w:val="22"/>
              </w:rPr>
              <w:t xml:space="preserve"> </w:t>
            </w:r>
            <w:r w:rsidR="00784E35" w:rsidRPr="00347D35">
              <w:rPr>
                <w:rFonts w:asciiTheme="minorHAnsi" w:hAnsiTheme="minorHAnsi" w:cstheme="minorHAnsi"/>
                <w:bCs/>
                <w:sz w:val="22"/>
                <w:szCs w:val="22"/>
              </w:rPr>
              <w:t xml:space="preserve">Local </w:t>
            </w:r>
            <w:r w:rsidRPr="00347D35">
              <w:rPr>
                <w:rFonts w:asciiTheme="minorHAnsi" w:hAnsiTheme="minorHAnsi" w:cstheme="minorHAnsi"/>
                <w:bCs/>
                <w:sz w:val="22"/>
                <w:szCs w:val="22"/>
              </w:rPr>
              <w:t>groups; Local residents;</w:t>
            </w:r>
          </w:p>
          <w:p w:rsidR="00784E35"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Community R</w:t>
            </w:r>
            <w:r w:rsidR="00784E35" w:rsidRPr="00347D35">
              <w:rPr>
                <w:rFonts w:asciiTheme="minorHAnsi" w:hAnsiTheme="minorHAnsi" w:cstheme="minorHAnsi"/>
                <w:bCs/>
                <w:sz w:val="22"/>
                <w:szCs w:val="22"/>
              </w:rPr>
              <w:t>eps</w:t>
            </w:r>
            <w:r w:rsidRPr="00347D35">
              <w:rPr>
                <w:rFonts w:asciiTheme="minorHAnsi" w:hAnsiTheme="minorHAnsi" w:cstheme="minorHAnsi"/>
                <w:bCs/>
                <w:sz w:val="22"/>
                <w:szCs w:val="22"/>
              </w:rPr>
              <w:t>;</w:t>
            </w:r>
            <w:r w:rsidR="00784E35" w:rsidRPr="00347D35">
              <w:rPr>
                <w:rFonts w:asciiTheme="minorHAnsi" w:hAnsiTheme="minorHAnsi" w:cstheme="minorHAnsi"/>
                <w:bCs/>
                <w:sz w:val="22"/>
                <w:szCs w:val="22"/>
              </w:rPr>
              <w:t xml:space="preserve"> </w:t>
            </w:r>
            <w:r w:rsidR="00EC5289" w:rsidRPr="00347D35">
              <w:rPr>
                <w:rFonts w:asciiTheme="minorHAnsi" w:hAnsiTheme="minorHAnsi" w:cstheme="minorHAnsi"/>
                <w:bCs/>
                <w:sz w:val="22"/>
                <w:szCs w:val="22"/>
              </w:rPr>
              <w:t>CW&amp;C</w:t>
            </w:r>
            <w:r w:rsidRPr="00347D35">
              <w:rPr>
                <w:rFonts w:asciiTheme="minorHAnsi" w:hAnsiTheme="minorHAnsi" w:cstheme="minorHAnsi"/>
                <w:bCs/>
                <w:sz w:val="22"/>
                <w:szCs w:val="22"/>
              </w:rPr>
              <w:t>;</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 xml:space="preserve">Big Local; Groundwork Cheshire; </w:t>
            </w:r>
            <w:r w:rsidR="00784E35" w:rsidRPr="00347D35">
              <w:rPr>
                <w:rFonts w:asciiTheme="minorHAnsi" w:hAnsiTheme="minorHAnsi" w:cstheme="minorHAnsi"/>
                <w:bCs/>
                <w:sz w:val="22"/>
                <w:szCs w:val="22"/>
              </w:rPr>
              <w:t>Cheshire Community Action</w:t>
            </w:r>
          </w:p>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p>
        </w:tc>
        <w:tc>
          <w:tcPr>
            <w:tcW w:w="2857" w:type="dxa"/>
          </w:tcPr>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RWT Committee;</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Thematic Groups;</w:t>
            </w:r>
            <w:r w:rsidR="000F33B6">
              <w:rPr>
                <w:rFonts w:asciiTheme="minorHAnsi" w:hAnsiTheme="minorHAnsi" w:cstheme="minorHAnsi"/>
                <w:bCs/>
                <w:sz w:val="22"/>
                <w:szCs w:val="22"/>
              </w:rPr>
              <w:t xml:space="preserve"> </w:t>
            </w:r>
            <w:r w:rsidR="00784E35" w:rsidRPr="00347D35">
              <w:rPr>
                <w:rFonts w:asciiTheme="minorHAnsi" w:hAnsiTheme="minorHAnsi" w:cstheme="minorHAnsi"/>
                <w:bCs/>
                <w:sz w:val="22"/>
                <w:szCs w:val="22"/>
              </w:rPr>
              <w:t>Groundwork Cheshire</w:t>
            </w:r>
            <w:r w:rsidRPr="00347D35">
              <w:rPr>
                <w:rFonts w:asciiTheme="minorHAnsi" w:hAnsiTheme="minorHAnsi" w:cstheme="minorHAnsi"/>
                <w:bCs/>
                <w:sz w:val="22"/>
                <w:szCs w:val="22"/>
              </w:rPr>
              <w:t>;</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Local groups;</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Local residents;</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Schools;</w:t>
            </w:r>
          </w:p>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Youth Council</w:t>
            </w:r>
          </w:p>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p>
        </w:tc>
        <w:tc>
          <w:tcPr>
            <w:tcW w:w="2857" w:type="dxa"/>
          </w:tcPr>
          <w:p w:rsidR="00A55807" w:rsidRPr="00347D35" w:rsidRDefault="00EC5289"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 xml:space="preserve">RWT </w:t>
            </w:r>
            <w:r w:rsidR="009C5AB3" w:rsidRPr="00347D35">
              <w:rPr>
                <w:rFonts w:asciiTheme="minorHAnsi" w:hAnsiTheme="minorHAnsi" w:cstheme="minorHAnsi"/>
                <w:bCs/>
                <w:sz w:val="22"/>
                <w:szCs w:val="22"/>
              </w:rPr>
              <w:t>C</w:t>
            </w:r>
            <w:r w:rsidRPr="00347D35">
              <w:rPr>
                <w:rFonts w:asciiTheme="minorHAnsi" w:hAnsiTheme="minorHAnsi" w:cstheme="minorHAnsi"/>
                <w:bCs/>
                <w:sz w:val="22"/>
                <w:szCs w:val="22"/>
              </w:rPr>
              <w:t>ommittee</w:t>
            </w:r>
            <w:r w:rsidR="009C5AB3" w:rsidRPr="00347D35">
              <w:rPr>
                <w:rFonts w:asciiTheme="minorHAnsi" w:hAnsiTheme="minorHAnsi" w:cstheme="minorHAnsi"/>
                <w:bCs/>
                <w:sz w:val="22"/>
                <w:szCs w:val="22"/>
              </w:rPr>
              <w:t>;</w:t>
            </w:r>
            <w:r w:rsidR="000F33B6">
              <w:rPr>
                <w:rFonts w:asciiTheme="minorHAnsi" w:hAnsiTheme="minorHAnsi" w:cstheme="minorHAnsi"/>
                <w:bCs/>
                <w:sz w:val="22"/>
                <w:szCs w:val="22"/>
              </w:rPr>
              <w:t xml:space="preserve"> </w:t>
            </w:r>
            <w:r w:rsidR="00A55807" w:rsidRPr="00347D35">
              <w:rPr>
                <w:rFonts w:asciiTheme="minorHAnsi" w:hAnsiTheme="minorHAnsi" w:cstheme="minorHAnsi"/>
                <w:bCs/>
                <w:sz w:val="22"/>
                <w:szCs w:val="22"/>
              </w:rPr>
              <w:t>CW&amp;C;</w:t>
            </w:r>
          </w:p>
          <w:p w:rsidR="00747D5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Groundwork Cheshire;</w:t>
            </w:r>
          </w:p>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Cheshire Community Action;</w:t>
            </w:r>
          </w:p>
          <w:p w:rsidR="00784E35"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WVHT;</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L</w:t>
            </w:r>
            <w:r w:rsidR="00784E35" w:rsidRPr="00347D35">
              <w:rPr>
                <w:rFonts w:asciiTheme="minorHAnsi" w:hAnsiTheme="minorHAnsi" w:cstheme="minorHAnsi"/>
                <w:bCs/>
                <w:sz w:val="22"/>
                <w:szCs w:val="22"/>
              </w:rPr>
              <w:t>ocal residents</w:t>
            </w:r>
            <w:r w:rsidRPr="00347D35">
              <w:rPr>
                <w:rFonts w:asciiTheme="minorHAnsi" w:hAnsiTheme="minorHAnsi" w:cstheme="minorHAnsi"/>
                <w:bCs/>
                <w:sz w:val="22"/>
                <w:szCs w:val="22"/>
              </w:rPr>
              <w:t>; Local</w:t>
            </w:r>
            <w:r w:rsidR="00784E35" w:rsidRPr="00347D35">
              <w:rPr>
                <w:rFonts w:asciiTheme="minorHAnsi" w:hAnsiTheme="minorHAnsi" w:cstheme="minorHAnsi"/>
                <w:bCs/>
                <w:sz w:val="22"/>
                <w:szCs w:val="22"/>
              </w:rPr>
              <w:t xml:space="preserve"> groups</w:t>
            </w:r>
            <w:r w:rsidRPr="00347D35">
              <w:rPr>
                <w:rFonts w:asciiTheme="minorHAnsi" w:hAnsiTheme="minorHAnsi" w:cstheme="minorHAnsi"/>
                <w:bCs/>
                <w:sz w:val="22"/>
                <w:szCs w:val="22"/>
              </w:rPr>
              <w:t>;</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Schools</w:t>
            </w:r>
            <w:r w:rsidR="00784E35" w:rsidRPr="00347D35">
              <w:rPr>
                <w:rFonts w:asciiTheme="minorHAnsi" w:hAnsiTheme="minorHAnsi" w:cstheme="minorHAnsi"/>
                <w:bCs/>
                <w:sz w:val="22"/>
                <w:szCs w:val="22"/>
              </w:rPr>
              <w:t xml:space="preserve"> </w:t>
            </w:r>
          </w:p>
        </w:tc>
        <w:tc>
          <w:tcPr>
            <w:tcW w:w="2857" w:type="dxa"/>
          </w:tcPr>
          <w:p w:rsidR="00784E35" w:rsidRPr="00347D35" w:rsidRDefault="00784E35"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Local re</w:t>
            </w:r>
            <w:r w:rsidR="00A55807" w:rsidRPr="00347D35">
              <w:rPr>
                <w:rFonts w:asciiTheme="minorHAnsi" w:hAnsiTheme="minorHAnsi" w:cstheme="minorHAnsi"/>
                <w:bCs/>
                <w:sz w:val="22"/>
                <w:szCs w:val="22"/>
              </w:rPr>
              <w:t>sidents;</w:t>
            </w:r>
            <w:r w:rsidR="009C5AB3" w:rsidRPr="00347D35">
              <w:rPr>
                <w:rFonts w:asciiTheme="minorHAnsi" w:hAnsiTheme="minorHAnsi" w:cstheme="minorHAnsi"/>
                <w:bCs/>
                <w:sz w:val="22"/>
                <w:szCs w:val="22"/>
              </w:rPr>
              <w:t xml:space="preserve"> L</w:t>
            </w:r>
            <w:r w:rsidRPr="00347D35">
              <w:rPr>
                <w:rFonts w:asciiTheme="minorHAnsi" w:hAnsiTheme="minorHAnsi" w:cstheme="minorHAnsi"/>
                <w:bCs/>
                <w:sz w:val="22"/>
                <w:szCs w:val="22"/>
              </w:rPr>
              <w:t>ocal groups</w:t>
            </w:r>
            <w:r w:rsidR="009C5AB3" w:rsidRPr="00347D35">
              <w:rPr>
                <w:rFonts w:asciiTheme="minorHAnsi" w:hAnsiTheme="minorHAnsi" w:cstheme="minorHAnsi"/>
                <w:bCs/>
                <w:sz w:val="22"/>
                <w:szCs w:val="22"/>
              </w:rPr>
              <w:t>; RWT Committee;</w:t>
            </w:r>
            <w:r w:rsidR="000F33B6">
              <w:rPr>
                <w:rFonts w:asciiTheme="minorHAnsi" w:hAnsiTheme="minorHAnsi" w:cstheme="minorHAnsi"/>
                <w:bCs/>
                <w:sz w:val="22"/>
                <w:szCs w:val="22"/>
              </w:rPr>
              <w:t xml:space="preserve"> </w:t>
            </w:r>
            <w:r w:rsidR="009C5AB3" w:rsidRPr="00347D35">
              <w:rPr>
                <w:rFonts w:asciiTheme="minorHAnsi" w:hAnsiTheme="minorHAnsi" w:cstheme="minorHAnsi"/>
                <w:bCs/>
                <w:sz w:val="22"/>
                <w:szCs w:val="22"/>
              </w:rPr>
              <w:t>S</w:t>
            </w:r>
            <w:r w:rsidR="00A55807" w:rsidRPr="00347D35">
              <w:rPr>
                <w:rFonts w:asciiTheme="minorHAnsi" w:hAnsiTheme="minorHAnsi" w:cstheme="minorHAnsi"/>
                <w:bCs/>
                <w:sz w:val="22"/>
                <w:szCs w:val="22"/>
              </w:rPr>
              <w:t>chools;</w:t>
            </w:r>
            <w:r w:rsidR="000F33B6">
              <w:rPr>
                <w:rFonts w:asciiTheme="minorHAnsi" w:hAnsiTheme="minorHAnsi" w:cstheme="minorHAnsi"/>
                <w:bCs/>
                <w:sz w:val="22"/>
                <w:szCs w:val="22"/>
              </w:rPr>
              <w:t xml:space="preserve"> </w:t>
            </w:r>
            <w:r w:rsidR="00EC5289" w:rsidRPr="00347D35">
              <w:rPr>
                <w:rFonts w:asciiTheme="minorHAnsi" w:hAnsiTheme="minorHAnsi" w:cstheme="minorHAnsi"/>
                <w:bCs/>
                <w:sz w:val="22"/>
                <w:szCs w:val="22"/>
              </w:rPr>
              <w:t>Groundwork</w:t>
            </w:r>
            <w:r w:rsidR="00A55807" w:rsidRPr="00347D35">
              <w:rPr>
                <w:rFonts w:asciiTheme="minorHAnsi" w:hAnsiTheme="minorHAnsi" w:cstheme="minorHAnsi"/>
                <w:bCs/>
                <w:sz w:val="22"/>
                <w:szCs w:val="22"/>
              </w:rPr>
              <w:t xml:space="preserve"> Cheshire</w:t>
            </w:r>
            <w:r w:rsidR="009C5AB3" w:rsidRPr="00347D35">
              <w:rPr>
                <w:rFonts w:asciiTheme="minorHAnsi" w:hAnsiTheme="minorHAnsi" w:cstheme="minorHAnsi"/>
                <w:bCs/>
                <w:sz w:val="22"/>
                <w:szCs w:val="22"/>
              </w:rPr>
              <w:t>;</w:t>
            </w:r>
            <w:r w:rsidR="000F33B6">
              <w:rPr>
                <w:rFonts w:asciiTheme="minorHAnsi" w:hAnsiTheme="minorHAnsi" w:cstheme="minorHAnsi"/>
                <w:bCs/>
                <w:sz w:val="22"/>
                <w:szCs w:val="22"/>
              </w:rPr>
              <w:t xml:space="preserve"> </w:t>
            </w:r>
            <w:r w:rsidR="009C5AB3" w:rsidRPr="00347D35">
              <w:rPr>
                <w:rFonts w:asciiTheme="minorHAnsi" w:hAnsiTheme="minorHAnsi" w:cstheme="minorHAnsi"/>
                <w:bCs/>
                <w:sz w:val="22"/>
                <w:szCs w:val="22"/>
              </w:rPr>
              <w:t>Rudheath Community Funday;</w:t>
            </w:r>
            <w:r w:rsidR="000F33B6">
              <w:rPr>
                <w:rFonts w:asciiTheme="minorHAnsi" w:hAnsiTheme="minorHAnsi" w:cstheme="minorHAnsi"/>
                <w:bCs/>
                <w:sz w:val="22"/>
                <w:szCs w:val="22"/>
              </w:rPr>
              <w:t xml:space="preserve"> </w:t>
            </w:r>
            <w:r w:rsidR="009C5AB3" w:rsidRPr="00347D35">
              <w:rPr>
                <w:rFonts w:asciiTheme="minorHAnsi" w:hAnsiTheme="minorHAnsi" w:cstheme="minorHAnsi"/>
                <w:bCs/>
                <w:sz w:val="22"/>
                <w:szCs w:val="22"/>
              </w:rPr>
              <w:t>Cheshire Community Action;</w:t>
            </w:r>
            <w:r w:rsidR="000F33B6">
              <w:rPr>
                <w:rFonts w:asciiTheme="minorHAnsi" w:hAnsiTheme="minorHAnsi" w:cstheme="minorHAnsi"/>
                <w:bCs/>
                <w:sz w:val="22"/>
                <w:szCs w:val="22"/>
              </w:rPr>
              <w:t xml:space="preserve"> </w:t>
            </w:r>
            <w:r w:rsidR="00EC5289" w:rsidRPr="00347D35">
              <w:rPr>
                <w:rFonts w:asciiTheme="minorHAnsi" w:hAnsiTheme="minorHAnsi" w:cstheme="minorHAnsi"/>
                <w:bCs/>
                <w:sz w:val="22"/>
                <w:szCs w:val="22"/>
              </w:rPr>
              <w:t>CW&amp;C</w:t>
            </w:r>
            <w:r w:rsidR="009C5AB3" w:rsidRPr="00347D35">
              <w:rPr>
                <w:rFonts w:asciiTheme="minorHAnsi" w:hAnsiTheme="minorHAnsi" w:cstheme="minorHAnsi"/>
                <w:bCs/>
                <w:sz w:val="22"/>
                <w:szCs w:val="22"/>
              </w:rPr>
              <w:t>;</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WVHT</w:t>
            </w:r>
          </w:p>
        </w:tc>
        <w:tc>
          <w:tcPr>
            <w:tcW w:w="2857" w:type="dxa"/>
          </w:tcPr>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Local residents; Local groups;</w:t>
            </w:r>
          </w:p>
          <w:p w:rsidR="00784E35"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Thematic groups;</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RWT committee;</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Schools;</w:t>
            </w:r>
            <w:r w:rsidR="00EC5289" w:rsidRPr="00347D35">
              <w:rPr>
                <w:rFonts w:asciiTheme="minorHAnsi" w:hAnsiTheme="minorHAnsi" w:cstheme="minorHAnsi"/>
                <w:bCs/>
                <w:sz w:val="22"/>
                <w:szCs w:val="22"/>
              </w:rPr>
              <w:t xml:space="preserve"> </w:t>
            </w:r>
            <w:r w:rsidR="000F33B6">
              <w:rPr>
                <w:rFonts w:asciiTheme="minorHAnsi" w:hAnsiTheme="minorHAnsi" w:cstheme="minorHAnsi"/>
                <w:bCs/>
                <w:sz w:val="22"/>
                <w:szCs w:val="22"/>
              </w:rPr>
              <w:t xml:space="preserve"> </w:t>
            </w:r>
            <w:r w:rsidR="00EC5289" w:rsidRPr="00347D35">
              <w:rPr>
                <w:rFonts w:asciiTheme="minorHAnsi" w:hAnsiTheme="minorHAnsi" w:cstheme="minorHAnsi"/>
                <w:bCs/>
                <w:sz w:val="22"/>
                <w:szCs w:val="22"/>
              </w:rPr>
              <w:t>Groundwork</w:t>
            </w:r>
            <w:r w:rsidRPr="00347D35">
              <w:rPr>
                <w:rFonts w:asciiTheme="minorHAnsi" w:hAnsiTheme="minorHAnsi" w:cstheme="minorHAnsi"/>
                <w:bCs/>
                <w:sz w:val="22"/>
                <w:szCs w:val="22"/>
              </w:rPr>
              <w:t xml:space="preserve"> Cheshire;</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Cheshire Community Action;</w:t>
            </w:r>
            <w:r w:rsidR="000F33B6">
              <w:rPr>
                <w:rFonts w:asciiTheme="minorHAnsi" w:hAnsiTheme="minorHAnsi" w:cstheme="minorHAnsi"/>
                <w:bCs/>
                <w:sz w:val="22"/>
                <w:szCs w:val="22"/>
              </w:rPr>
              <w:t xml:space="preserve"> </w:t>
            </w:r>
            <w:r w:rsidR="00EC5289" w:rsidRPr="00347D35">
              <w:rPr>
                <w:rFonts w:asciiTheme="minorHAnsi" w:hAnsiTheme="minorHAnsi" w:cstheme="minorHAnsi"/>
                <w:bCs/>
                <w:sz w:val="22"/>
                <w:szCs w:val="22"/>
              </w:rPr>
              <w:t>CW&amp;C</w:t>
            </w:r>
            <w:r w:rsidRPr="00347D35">
              <w:rPr>
                <w:rFonts w:asciiTheme="minorHAnsi" w:hAnsiTheme="minorHAnsi" w:cstheme="minorHAnsi"/>
                <w:bCs/>
                <w:sz w:val="22"/>
                <w:szCs w:val="22"/>
              </w:rPr>
              <w:t>;</w:t>
            </w:r>
            <w:r w:rsidR="00784E35" w:rsidRPr="00347D35">
              <w:rPr>
                <w:rFonts w:asciiTheme="minorHAnsi" w:hAnsiTheme="minorHAnsi" w:cstheme="minorHAnsi"/>
                <w:bCs/>
                <w:sz w:val="22"/>
                <w:szCs w:val="22"/>
              </w:rPr>
              <w:t xml:space="preserve"> WVHT</w:t>
            </w:r>
          </w:p>
        </w:tc>
        <w:tc>
          <w:tcPr>
            <w:tcW w:w="2857" w:type="dxa"/>
          </w:tcPr>
          <w:p w:rsidR="009C5AB3"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RWT Committee;</w:t>
            </w:r>
            <w:r w:rsidR="000F33B6">
              <w:rPr>
                <w:rFonts w:asciiTheme="minorHAnsi" w:hAnsiTheme="minorHAnsi" w:cstheme="minorHAnsi"/>
                <w:bCs/>
                <w:sz w:val="22"/>
                <w:szCs w:val="22"/>
              </w:rPr>
              <w:t xml:space="preserve"> </w:t>
            </w:r>
            <w:r w:rsidRPr="00347D35">
              <w:rPr>
                <w:rFonts w:asciiTheme="minorHAnsi" w:hAnsiTheme="minorHAnsi" w:cstheme="minorHAnsi"/>
                <w:bCs/>
                <w:sz w:val="22"/>
                <w:szCs w:val="22"/>
              </w:rPr>
              <w:t>Big Local;</w:t>
            </w:r>
          </w:p>
          <w:p w:rsidR="00784E35" w:rsidRPr="00347D35" w:rsidRDefault="009C5AB3"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CW&amp;C; Groundwork Cheshire;</w:t>
            </w:r>
            <w:r w:rsidR="00784E35" w:rsidRPr="00347D35">
              <w:rPr>
                <w:rFonts w:asciiTheme="minorHAnsi" w:hAnsiTheme="minorHAnsi" w:cstheme="minorHAnsi"/>
                <w:bCs/>
                <w:sz w:val="22"/>
                <w:szCs w:val="22"/>
              </w:rPr>
              <w:t xml:space="preserve"> Cheshire Community Action</w:t>
            </w:r>
          </w:p>
        </w:tc>
        <w:tc>
          <w:tcPr>
            <w:tcW w:w="2857" w:type="dxa"/>
          </w:tcPr>
          <w:p w:rsidR="00784E35" w:rsidRPr="00347D35" w:rsidRDefault="00784E35" w:rsidP="00A55807">
            <w:pPr>
              <w:pStyle w:val="NormalWeb"/>
              <w:spacing w:before="0" w:beforeAutospacing="0" w:after="0" w:line="315"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RWT Committee</w:t>
            </w:r>
          </w:p>
        </w:tc>
      </w:tr>
      <w:tr w:rsidR="003F2B90" w:rsidTr="003F2B90">
        <w:trPr>
          <w:cnfStyle w:val="000000100000" w:firstRow="0" w:lastRow="0" w:firstColumn="0" w:lastColumn="0" w:oddVBand="0" w:evenVBand="0" w:oddHBand="1" w:evenHBand="0" w:firstRowFirstColumn="0" w:firstRowLastColumn="0" w:lastRowFirstColumn="0" w:lastRowLastColumn="0"/>
          <w:trHeight w:val="8509"/>
        </w:trPr>
        <w:tc>
          <w:tcPr>
            <w:cnfStyle w:val="001000000000" w:firstRow="0" w:lastRow="0" w:firstColumn="1" w:lastColumn="0" w:oddVBand="0" w:evenVBand="0" w:oddHBand="0" w:evenHBand="0" w:firstRowFirstColumn="0" w:firstRowLastColumn="0" w:lastRowFirstColumn="0" w:lastRowLastColumn="0"/>
            <w:tcW w:w="1231" w:type="dxa"/>
          </w:tcPr>
          <w:p w:rsidR="00784E35" w:rsidRPr="00347D35" w:rsidRDefault="00784E35" w:rsidP="00325EF9">
            <w:pPr>
              <w:pStyle w:val="NormalWeb"/>
              <w:spacing w:line="315" w:lineRule="atLeast"/>
              <w:jc w:val="both"/>
              <w:rPr>
                <w:rFonts w:asciiTheme="minorHAnsi" w:hAnsiTheme="minorHAnsi" w:cstheme="minorHAnsi"/>
                <w:b w:val="0"/>
                <w:bCs w:val="0"/>
              </w:rPr>
            </w:pPr>
            <w:r w:rsidRPr="00347D35">
              <w:rPr>
                <w:rFonts w:asciiTheme="minorHAnsi" w:hAnsiTheme="minorHAnsi" w:cstheme="minorHAnsi"/>
              </w:rPr>
              <w:t>Basic summary</w:t>
            </w:r>
          </w:p>
        </w:tc>
        <w:tc>
          <w:tcPr>
            <w:tcW w:w="2856" w:type="dxa"/>
          </w:tcPr>
          <w:p w:rsidR="0093321D" w:rsidRDefault="00784E35"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 xml:space="preserve">From a group of interested </w:t>
            </w:r>
            <w:r w:rsidR="00EC5289" w:rsidRPr="00347D35">
              <w:rPr>
                <w:rFonts w:asciiTheme="minorHAnsi" w:hAnsiTheme="minorHAnsi" w:cstheme="minorHAnsi"/>
                <w:bCs/>
                <w:sz w:val="22"/>
                <w:szCs w:val="22"/>
              </w:rPr>
              <w:t>organisations</w:t>
            </w:r>
            <w:r w:rsidRPr="00347D35">
              <w:rPr>
                <w:rFonts w:asciiTheme="minorHAnsi" w:hAnsiTheme="minorHAnsi" w:cstheme="minorHAnsi"/>
                <w:bCs/>
                <w:sz w:val="22"/>
                <w:szCs w:val="22"/>
              </w:rPr>
              <w:t xml:space="preserve"> who began to look at how to improve the area, there is now a strong committee of local residents and supporting </w:t>
            </w:r>
            <w:r w:rsidR="00EC5289" w:rsidRPr="00347D35">
              <w:rPr>
                <w:rFonts w:asciiTheme="minorHAnsi" w:hAnsiTheme="minorHAnsi" w:cstheme="minorHAnsi"/>
                <w:bCs/>
                <w:sz w:val="22"/>
                <w:szCs w:val="22"/>
              </w:rPr>
              <w:t>partners that</w:t>
            </w:r>
            <w:r w:rsidRPr="00347D35">
              <w:rPr>
                <w:rFonts w:asciiTheme="minorHAnsi" w:hAnsiTheme="minorHAnsi" w:cstheme="minorHAnsi"/>
                <w:bCs/>
                <w:sz w:val="22"/>
                <w:szCs w:val="22"/>
              </w:rPr>
              <w:t xml:space="preserve"> will oversee the action plan. </w:t>
            </w:r>
          </w:p>
          <w:p w:rsidR="0093321D" w:rsidRDefault="0093321D"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93321D" w:rsidRDefault="00784E35"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They are known as Rudheath &amp; Witton Together</w:t>
            </w:r>
            <w:r w:rsidR="00AE5994" w:rsidRPr="00347D35">
              <w:rPr>
                <w:rFonts w:asciiTheme="minorHAnsi" w:hAnsiTheme="minorHAnsi" w:cstheme="minorHAnsi"/>
                <w:bCs/>
                <w:sz w:val="22"/>
                <w:szCs w:val="22"/>
              </w:rPr>
              <w:t xml:space="preserve"> (RWT)</w:t>
            </w:r>
            <w:r w:rsidR="00347D35">
              <w:rPr>
                <w:rFonts w:asciiTheme="minorHAnsi" w:hAnsiTheme="minorHAnsi" w:cstheme="minorHAnsi"/>
                <w:bCs/>
                <w:sz w:val="22"/>
                <w:szCs w:val="22"/>
              </w:rPr>
              <w:t xml:space="preserve">. </w:t>
            </w:r>
          </w:p>
          <w:p w:rsidR="0093321D" w:rsidRDefault="0093321D"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784E35" w:rsidRDefault="00347D35"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They will appoint a local trusted organisation to manage the Big </w:t>
            </w:r>
            <w:r w:rsidR="004669C2">
              <w:rPr>
                <w:rFonts w:asciiTheme="minorHAnsi" w:hAnsiTheme="minorHAnsi" w:cstheme="minorHAnsi"/>
                <w:bCs/>
                <w:sz w:val="22"/>
                <w:szCs w:val="22"/>
              </w:rPr>
              <w:t>Local funding</w:t>
            </w:r>
            <w:r>
              <w:rPr>
                <w:rFonts w:asciiTheme="minorHAnsi" w:hAnsiTheme="minorHAnsi" w:cstheme="minorHAnsi"/>
                <w:bCs/>
                <w:sz w:val="22"/>
                <w:szCs w:val="22"/>
              </w:rPr>
              <w:t xml:space="preserve"> and will also appoint a part time worker to support them.</w:t>
            </w:r>
          </w:p>
          <w:p w:rsidR="0093321D" w:rsidRDefault="0093321D"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93321D" w:rsidRPr="00347D35" w:rsidRDefault="0093321D"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They will continue to build </w:t>
            </w:r>
            <w:r w:rsidR="004669C2">
              <w:rPr>
                <w:rFonts w:asciiTheme="minorHAnsi" w:hAnsiTheme="minorHAnsi" w:cstheme="minorHAnsi"/>
                <w:bCs/>
                <w:sz w:val="22"/>
                <w:szCs w:val="22"/>
              </w:rPr>
              <w:t>relationships</w:t>
            </w:r>
            <w:r>
              <w:rPr>
                <w:rFonts w:asciiTheme="minorHAnsi" w:hAnsiTheme="minorHAnsi" w:cstheme="minorHAnsi"/>
                <w:bCs/>
                <w:sz w:val="22"/>
                <w:szCs w:val="22"/>
              </w:rPr>
              <w:t xml:space="preserve"> with all agencies, groups, organisations and businesses in the area.</w:t>
            </w:r>
          </w:p>
        </w:tc>
        <w:tc>
          <w:tcPr>
            <w:tcW w:w="2857" w:type="dxa"/>
          </w:tcPr>
          <w:p w:rsidR="007B0FD6" w:rsidRDefault="00A55807" w:rsidP="007B0FD6">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347D35">
              <w:rPr>
                <w:rFonts w:asciiTheme="minorHAnsi" w:hAnsiTheme="minorHAnsi" w:cstheme="minorHAnsi"/>
                <w:bCs/>
                <w:sz w:val="22"/>
                <w:szCs w:val="22"/>
              </w:rPr>
              <w:t>Discussions with 100s of individuals helped us define</w:t>
            </w:r>
            <w:r w:rsidR="007B0FD6">
              <w:rPr>
                <w:rFonts w:asciiTheme="minorHAnsi" w:hAnsiTheme="minorHAnsi" w:cstheme="minorHAnsi"/>
                <w:bCs/>
                <w:sz w:val="22"/>
                <w:szCs w:val="22"/>
              </w:rPr>
              <w:t xml:space="preserve"> how local people w</w:t>
            </w:r>
            <w:r w:rsidRPr="00347D35">
              <w:rPr>
                <w:rFonts w:asciiTheme="minorHAnsi" w:hAnsiTheme="minorHAnsi" w:cstheme="minorHAnsi"/>
                <w:bCs/>
                <w:sz w:val="22"/>
                <w:szCs w:val="22"/>
              </w:rPr>
              <w:t>ould like Rudheath &amp; Witton</w:t>
            </w:r>
            <w:r w:rsidR="00347D35">
              <w:rPr>
                <w:rFonts w:asciiTheme="minorHAnsi" w:hAnsiTheme="minorHAnsi" w:cstheme="minorHAnsi"/>
                <w:bCs/>
                <w:sz w:val="22"/>
                <w:szCs w:val="22"/>
              </w:rPr>
              <w:t xml:space="preserve"> to</w:t>
            </w:r>
            <w:r w:rsidR="007B0FD6">
              <w:rPr>
                <w:rFonts w:asciiTheme="minorHAnsi" w:hAnsiTheme="minorHAnsi" w:cstheme="minorHAnsi"/>
                <w:bCs/>
                <w:sz w:val="22"/>
                <w:szCs w:val="22"/>
              </w:rPr>
              <w:t xml:space="preserve"> be in </w:t>
            </w:r>
            <w:r w:rsidR="000F33B6">
              <w:rPr>
                <w:rFonts w:asciiTheme="minorHAnsi" w:hAnsiTheme="minorHAnsi" w:cstheme="minorHAnsi"/>
                <w:sz w:val="22"/>
                <w:szCs w:val="22"/>
                <w:lang w:val="en-US"/>
              </w:rPr>
              <w:t xml:space="preserve">10 years. </w:t>
            </w:r>
            <w:r w:rsidR="007B0FD6">
              <w:rPr>
                <w:rFonts w:asciiTheme="minorHAnsi" w:hAnsiTheme="minorHAnsi" w:cstheme="minorHAnsi"/>
                <w:sz w:val="22"/>
                <w:szCs w:val="22"/>
                <w:lang w:val="en-US"/>
              </w:rPr>
              <w:t>It</w:t>
            </w:r>
            <w:r w:rsidR="00B80B18" w:rsidRPr="00163A35">
              <w:rPr>
                <w:rFonts w:asciiTheme="minorHAnsi" w:hAnsiTheme="minorHAnsi" w:cstheme="minorHAnsi"/>
                <w:sz w:val="22"/>
                <w:szCs w:val="22"/>
                <w:lang w:val="en-US"/>
              </w:rPr>
              <w:t xml:space="preserve"> will have a more engaged community who are</w:t>
            </w:r>
            <w:r w:rsidR="007B0FD6">
              <w:rPr>
                <w:rFonts w:asciiTheme="minorHAnsi" w:hAnsiTheme="minorHAnsi" w:cstheme="minorHAnsi"/>
                <w:sz w:val="22"/>
                <w:szCs w:val="22"/>
                <w:lang w:val="en-US"/>
              </w:rPr>
              <w:t>:</w:t>
            </w:r>
            <w:r w:rsidR="00B80B18" w:rsidRPr="00163A35">
              <w:rPr>
                <w:rFonts w:asciiTheme="minorHAnsi" w:hAnsiTheme="minorHAnsi" w:cstheme="minorHAnsi"/>
                <w:sz w:val="22"/>
                <w:szCs w:val="22"/>
                <w:lang w:val="en-US"/>
              </w:rPr>
              <w:t xml:space="preserve"> </w:t>
            </w:r>
          </w:p>
          <w:p w:rsidR="007B0FD6" w:rsidRPr="007B0FD6" w:rsidRDefault="007B0FD6" w:rsidP="007B0FD6">
            <w:pPr>
              <w:pStyle w:val="NormalWeb"/>
              <w:numPr>
                <w:ilvl w:val="0"/>
                <w:numId w:val="41"/>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sz w:val="22"/>
                <w:szCs w:val="22"/>
                <w:lang w:val="en-US"/>
              </w:rPr>
              <w:t>A</w:t>
            </w:r>
            <w:r w:rsidR="00B80B18" w:rsidRPr="00163A35">
              <w:rPr>
                <w:rFonts w:asciiTheme="minorHAnsi" w:hAnsiTheme="minorHAnsi" w:cstheme="minorHAnsi"/>
                <w:sz w:val="22"/>
                <w:szCs w:val="22"/>
                <w:lang w:val="en-US"/>
              </w:rPr>
              <w:t>ware of the activities and se</w:t>
            </w:r>
            <w:r>
              <w:rPr>
                <w:rFonts w:asciiTheme="minorHAnsi" w:hAnsiTheme="minorHAnsi" w:cstheme="minorHAnsi"/>
                <w:sz w:val="22"/>
                <w:szCs w:val="22"/>
                <w:lang w:val="en-US"/>
              </w:rPr>
              <w:t>rvices in the area</w:t>
            </w:r>
          </w:p>
          <w:p w:rsidR="007B0FD6" w:rsidRPr="007B0FD6" w:rsidRDefault="007B0FD6" w:rsidP="007B0FD6">
            <w:pPr>
              <w:pStyle w:val="NormalWeb"/>
              <w:numPr>
                <w:ilvl w:val="0"/>
                <w:numId w:val="41"/>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sz w:val="22"/>
                <w:szCs w:val="22"/>
                <w:lang w:val="en-US"/>
              </w:rPr>
              <w:t>C</w:t>
            </w:r>
            <w:r w:rsidR="00B80B18" w:rsidRPr="00163A35">
              <w:rPr>
                <w:rFonts w:asciiTheme="minorHAnsi" w:hAnsiTheme="minorHAnsi" w:cstheme="minorHAnsi"/>
                <w:sz w:val="22"/>
                <w:szCs w:val="22"/>
                <w:lang w:val="en-US"/>
              </w:rPr>
              <w:t>ontributing to more community led activities that provide support and services for the</w:t>
            </w:r>
            <w:r>
              <w:rPr>
                <w:rFonts w:asciiTheme="minorHAnsi" w:hAnsiTheme="minorHAnsi" w:cstheme="minorHAnsi"/>
                <w:sz w:val="22"/>
                <w:szCs w:val="22"/>
                <w:lang w:val="en-US"/>
              </w:rPr>
              <w:t xml:space="preserve"> whole community. </w:t>
            </w:r>
          </w:p>
          <w:p w:rsidR="00B80B18" w:rsidRPr="000F33B6" w:rsidRDefault="007B0FD6" w:rsidP="00841DCD">
            <w:pPr>
              <w:pStyle w:val="NormalWeb"/>
              <w:numPr>
                <w:ilvl w:val="0"/>
                <w:numId w:val="41"/>
              </w:numPr>
              <w:spacing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sz w:val="22"/>
                <w:szCs w:val="22"/>
                <w:lang w:val="en-US"/>
              </w:rPr>
              <w:t>M</w:t>
            </w:r>
            <w:r w:rsidR="00B80B18" w:rsidRPr="00163A35">
              <w:rPr>
                <w:rFonts w:asciiTheme="minorHAnsi" w:hAnsiTheme="minorHAnsi" w:cstheme="minorHAnsi"/>
                <w:sz w:val="22"/>
                <w:szCs w:val="22"/>
                <w:lang w:val="en-US"/>
              </w:rPr>
              <w:t>ore able and enthused to secure work, volunteer and work cooperatively for the benefit of their neighbours, manage their finances, lead healthier lifestyles, look after and respect the open spaces and local environment in the area and contribute to decisions about the area.</w:t>
            </w:r>
          </w:p>
        </w:tc>
        <w:tc>
          <w:tcPr>
            <w:tcW w:w="2857" w:type="dxa"/>
          </w:tcPr>
          <w:p w:rsidR="0093321D" w:rsidRDefault="004669C2" w:rsidP="001636FC">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Discussions with</w:t>
            </w:r>
            <w:r w:rsidR="00A55807" w:rsidRPr="00347D35">
              <w:rPr>
                <w:rFonts w:asciiTheme="minorHAnsi" w:hAnsiTheme="minorHAnsi" w:cstheme="minorHAnsi"/>
                <w:bCs/>
                <w:sz w:val="22"/>
                <w:szCs w:val="22"/>
              </w:rPr>
              <w:t xml:space="preserve"> local groups and </w:t>
            </w:r>
            <w:r w:rsidRPr="00347D35">
              <w:rPr>
                <w:rFonts w:asciiTheme="minorHAnsi" w:hAnsiTheme="minorHAnsi" w:cstheme="minorHAnsi"/>
                <w:bCs/>
                <w:sz w:val="22"/>
                <w:szCs w:val="22"/>
              </w:rPr>
              <w:t>organisations</w:t>
            </w:r>
            <w:r w:rsidR="00A55807" w:rsidRPr="00347D35">
              <w:rPr>
                <w:rFonts w:asciiTheme="minorHAnsi" w:hAnsiTheme="minorHAnsi" w:cstheme="minorHAnsi"/>
                <w:bCs/>
                <w:sz w:val="22"/>
                <w:szCs w:val="22"/>
              </w:rPr>
              <w:t xml:space="preserve"> </w:t>
            </w:r>
            <w:r w:rsidR="001636FC" w:rsidRPr="00347D35">
              <w:rPr>
                <w:rFonts w:asciiTheme="minorHAnsi" w:hAnsiTheme="minorHAnsi" w:cstheme="minorHAnsi"/>
                <w:bCs/>
                <w:sz w:val="22"/>
                <w:szCs w:val="22"/>
              </w:rPr>
              <w:t>helped us</w:t>
            </w:r>
            <w:r w:rsidR="00A55807" w:rsidRPr="00347D35">
              <w:rPr>
                <w:rFonts w:asciiTheme="minorHAnsi" w:hAnsiTheme="minorHAnsi" w:cstheme="minorHAnsi"/>
                <w:bCs/>
                <w:sz w:val="22"/>
                <w:szCs w:val="22"/>
              </w:rPr>
              <w:t xml:space="preserve"> </w:t>
            </w:r>
            <w:r w:rsidR="001636FC" w:rsidRPr="00347D35">
              <w:rPr>
                <w:rFonts w:asciiTheme="minorHAnsi" w:hAnsiTheme="minorHAnsi" w:cstheme="minorHAnsi"/>
                <w:bCs/>
                <w:sz w:val="22"/>
                <w:szCs w:val="22"/>
              </w:rPr>
              <w:t>build</w:t>
            </w:r>
            <w:r w:rsidR="00A55807" w:rsidRPr="00347D35">
              <w:rPr>
                <w:rFonts w:asciiTheme="minorHAnsi" w:hAnsiTheme="minorHAnsi" w:cstheme="minorHAnsi"/>
                <w:bCs/>
                <w:sz w:val="22"/>
                <w:szCs w:val="22"/>
              </w:rPr>
              <w:t xml:space="preserve"> on</w:t>
            </w:r>
            <w:r w:rsidR="001636FC" w:rsidRPr="00347D35">
              <w:rPr>
                <w:rFonts w:asciiTheme="minorHAnsi" w:hAnsiTheme="minorHAnsi" w:cstheme="minorHAnsi"/>
                <w:bCs/>
                <w:sz w:val="22"/>
                <w:szCs w:val="22"/>
              </w:rPr>
              <w:t xml:space="preserve"> statistical</w:t>
            </w:r>
            <w:r w:rsidR="00A55807" w:rsidRPr="00347D35">
              <w:rPr>
                <w:rFonts w:asciiTheme="minorHAnsi" w:hAnsiTheme="minorHAnsi" w:cstheme="minorHAnsi"/>
                <w:bCs/>
                <w:sz w:val="22"/>
                <w:szCs w:val="22"/>
              </w:rPr>
              <w:t xml:space="preserve"> information </w:t>
            </w:r>
            <w:r w:rsidR="001636FC" w:rsidRPr="00347D35">
              <w:rPr>
                <w:rFonts w:asciiTheme="minorHAnsi" w:hAnsiTheme="minorHAnsi" w:cstheme="minorHAnsi"/>
                <w:bCs/>
                <w:sz w:val="22"/>
                <w:szCs w:val="22"/>
              </w:rPr>
              <w:t xml:space="preserve">about Rudheath &amp; Witton. </w:t>
            </w:r>
          </w:p>
          <w:p w:rsidR="0093321D" w:rsidRDefault="0093321D" w:rsidP="001636FC">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93321D" w:rsidRDefault="0093321D" w:rsidP="001636FC">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As many statistics tend to focus on the negative, we wanted to make sure that a more balanced picture was given in the area which </w:t>
            </w:r>
            <w:r w:rsidR="004669C2">
              <w:rPr>
                <w:rFonts w:asciiTheme="minorHAnsi" w:hAnsiTheme="minorHAnsi" w:cstheme="minorHAnsi"/>
                <w:bCs/>
                <w:sz w:val="22"/>
                <w:szCs w:val="22"/>
              </w:rPr>
              <w:t>also</w:t>
            </w:r>
            <w:r>
              <w:rPr>
                <w:rFonts w:asciiTheme="minorHAnsi" w:hAnsiTheme="minorHAnsi" w:cstheme="minorHAnsi"/>
                <w:bCs/>
                <w:sz w:val="22"/>
                <w:szCs w:val="22"/>
              </w:rPr>
              <w:t xml:space="preserve"> looked at the assets and positive aspects </w:t>
            </w:r>
            <w:r w:rsidR="004669C2">
              <w:rPr>
                <w:rFonts w:asciiTheme="minorHAnsi" w:hAnsiTheme="minorHAnsi" w:cstheme="minorHAnsi"/>
                <w:bCs/>
                <w:sz w:val="22"/>
                <w:szCs w:val="22"/>
              </w:rPr>
              <w:t>of</w:t>
            </w:r>
            <w:r>
              <w:rPr>
                <w:rFonts w:asciiTheme="minorHAnsi" w:hAnsiTheme="minorHAnsi" w:cstheme="minorHAnsi"/>
                <w:bCs/>
                <w:sz w:val="22"/>
                <w:szCs w:val="22"/>
              </w:rPr>
              <w:t xml:space="preserve"> the area.</w:t>
            </w:r>
          </w:p>
          <w:p w:rsidR="0093321D" w:rsidRDefault="0093321D" w:rsidP="001636FC">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784E35" w:rsidRPr="00347D35" w:rsidRDefault="001636FC" w:rsidP="001636FC">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This has provided a picture of the assets, groups and key contacts</w:t>
            </w:r>
            <w:r w:rsidR="0093321D">
              <w:rPr>
                <w:rFonts w:asciiTheme="minorHAnsi" w:hAnsiTheme="minorHAnsi" w:cstheme="minorHAnsi"/>
                <w:bCs/>
                <w:sz w:val="22"/>
                <w:szCs w:val="22"/>
              </w:rPr>
              <w:t xml:space="preserve"> in the area, which is a good </w:t>
            </w:r>
            <w:r w:rsidR="004669C2">
              <w:rPr>
                <w:rFonts w:asciiTheme="minorHAnsi" w:hAnsiTheme="minorHAnsi" w:cstheme="minorHAnsi"/>
                <w:bCs/>
                <w:sz w:val="22"/>
                <w:szCs w:val="22"/>
              </w:rPr>
              <w:t>starting</w:t>
            </w:r>
            <w:r w:rsidR="0093321D">
              <w:rPr>
                <w:rFonts w:asciiTheme="minorHAnsi" w:hAnsiTheme="minorHAnsi" w:cstheme="minorHAnsi"/>
                <w:bCs/>
                <w:sz w:val="22"/>
                <w:szCs w:val="22"/>
              </w:rPr>
              <w:t xml:space="preserve"> point for the future actions that RWT will support.</w:t>
            </w:r>
          </w:p>
        </w:tc>
        <w:tc>
          <w:tcPr>
            <w:tcW w:w="2857" w:type="dxa"/>
          </w:tcPr>
          <w:p w:rsidR="00812A10" w:rsidRDefault="001636FC" w:rsidP="00812A10">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Over 80</w:t>
            </w:r>
            <w:r w:rsidR="00812A10">
              <w:rPr>
                <w:rFonts w:asciiTheme="minorHAnsi" w:hAnsiTheme="minorHAnsi" w:cstheme="minorHAnsi"/>
                <w:bCs/>
                <w:sz w:val="22"/>
                <w:szCs w:val="22"/>
              </w:rPr>
              <w:t>0 people helped us identify the</w:t>
            </w:r>
            <w:r w:rsidRPr="00347D35">
              <w:rPr>
                <w:rFonts w:asciiTheme="minorHAnsi" w:hAnsiTheme="minorHAnsi" w:cstheme="minorHAnsi"/>
                <w:bCs/>
                <w:sz w:val="22"/>
                <w:szCs w:val="22"/>
              </w:rPr>
              <w:t xml:space="preserve"> issues in the area</w:t>
            </w:r>
            <w:r w:rsidR="00812A10">
              <w:rPr>
                <w:rFonts w:asciiTheme="minorHAnsi" w:hAnsiTheme="minorHAnsi" w:cstheme="minorHAnsi"/>
                <w:bCs/>
                <w:sz w:val="22"/>
                <w:szCs w:val="22"/>
              </w:rPr>
              <w:t xml:space="preserve">. Common themes began to emerge and we were able to discuss </w:t>
            </w:r>
            <w:r w:rsidRPr="00347D35">
              <w:rPr>
                <w:rFonts w:asciiTheme="minorHAnsi" w:hAnsiTheme="minorHAnsi" w:cstheme="minorHAnsi"/>
                <w:bCs/>
                <w:sz w:val="22"/>
                <w:szCs w:val="22"/>
              </w:rPr>
              <w:t>t</w:t>
            </w:r>
            <w:r w:rsidR="00812A10">
              <w:rPr>
                <w:rFonts w:asciiTheme="minorHAnsi" w:hAnsiTheme="minorHAnsi" w:cstheme="minorHAnsi"/>
                <w:bCs/>
                <w:sz w:val="22"/>
                <w:szCs w:val="22"/>
              </w:rPr>
              <w:t>he issues under these themes and look at where there were overlaps between themes.</w:t>
            </w:r>
          </w:p>
          <w:p w:rsidR="00812A10" w:rsidRDefault="00812A10" w:rsidP="00812A10">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812A10" w:rsidRDefault="00812A10" w:rsidP="00812A10">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The key themes were:</w:t>
            </w:r>
          </w:p>
          <w:p w:rsidR="00812A10" w:rsidRDefault="001636FC" w:rsidP="00812A10">
            <w:pPr>
              <w:pStyle w:val="NormalWeb"/>
              <w:numPr>
                <w:ilvl w:val="0"/>
                <w:numId w:val="42"/>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Env</w:t>
            </w:r>
            <w:r w:rsidR="00812A10">
              <w:rPr>
                <w:rFonts w:asciiTheme="minorHAnsi" w:hAnsiTheme="minorHAnsi" w:cstheme="minorHAnsi"/>
                <w:bCs/>
                <w:sz w:val="22"/>
                <w:szCs w:val="22"/>
              </w:rPr>
              <w:t>ironment</w:t>
            </w:r>
          </w:p>
          <w:p w:rsidR="00812A10" w:rsidRDefault="00812A10" w:rsidP="00812A10">
            <w:pPr>
              <w:pStyle w:val="NormalWeb"/>
              <w:numPr>
                <w:ilvl w:val="0"/>
                <w:numId w:val="42"/>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Community Facilities &amp; Venues</w:t>
            </w:r>
          </w:p>
          <w:p w:rsidR="00812A10" w:rsidRDefault="00812A10" w:rsidP="00812A10">
            <w:pPr>
              <w:pStyle w:val="NormalWeb"/>
              <w:numPr>
                <w:ilvl w:val="0"/>
                <w:numId w:val="42"/>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Debt &amp; Personal Finance</w:t>
            </w:r>
          </w:p>
          <w:p w:rsidR="00812A10" w:rsidRDefault="00812A10" w:rsidP="00812A10">
            <w:pPr>
              <w:pStyle w:val="NormalWeb"/>
              <w:numPr>
                <w:ilvl w:val="0"/>
                <w:numId w:val="42"/>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Skills &amp; Jobs</w:t>
            </w:r>
            <w:r w:rsidR="001636FC" w:rsidRPr="00347D35">
              <w:rPr>
                <w:rFonts w:asciiTheme="minorHAnsi" w:hAnsiTheme="minorHAnsi" w:cstheme="minorHAnsi"/>
                <w:bCs/>
                <w:sz w:val="22"/>
                <w:szCs w:val="22"/>
              </w:rPr>
              <w:t xml:space="preserve"> </w:t>
            </w:r>
          </w:p>
          <w:p w:rsidR="00812A10" w:rsidRDefault="00812A10" w:rsidP="00812A10">
            <w:pPr>
              <w:pStyle w:val="NormalWeb"/>
              <w:numPr>
                <w:ilvl w:val="0"/>
                <w:numId w:val="42"/>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Young People</w:t>
            </w:r>
          </w:p>
          <w:p w:rsidR="00784E35" w:rsidRPr="00347D35" w:rsidRDefault="001636FC" w:rsidP="00812A10">
            <w:pPr>
              <w:pStyle w:val="NormalWeb"/>
              <w:numPr>
                <w:ilvl w:val="0"/>
                <w:numId w:val="42"/>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347D35">
              <w:rPr>
                <w:rFonts w:asciiTheme="minorHAnsi" w:hAnsiTheme="minorHAnsi" w:cstheme="minorHAnsi"/>
                <w:bCs/>
                <w:sz w:val="22"/>
                <w:szCs w:val="22"/>
              </w:rPr>
              <w:t xml:space="preserve">Communications </w:t>
            </w:r>
          </w:p>
        </w:tc>
        <w:tc>
          <w:tcPr>
            <w:tcW w:w="2857" w:type="dxa"/>
          </w:tcPr>
          <w:p w:rsidR="00784E35" w:rsidRDefault="00812A10" w:rsidP="00812A10">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Themed group discussions identified over 40 ideas that could contribute to </w:t>
            </w:r>
            <w:r w:rsidR="004669C2">
              <w:rPr>
                <w:rFonts w:asciiTheme="minorHAnsi" w:hAnsiTheme="minorHAnsi" w:cstheme="minorHAnsi"/>
                <w:bCs/>
                <w:sz w:val="22"/>
                <w:szCs w:val="22"/>
              </w:rPr>
              <w:t>improving</w:t>
            </w:r>
            <w:r>
              <w:rPr>
                <w:rFonts w:asciiTheme="minorHAnsi" w:hAnsiTheme="minorHAnsi" w:cstheme="minorHAnsi"/>
                <w:bCs/>
                <w:sz w:val="22"/>
                <w:szCs w:val="22"/>
              </w:rPr>
              <w:t xml:space="preserve"> some of the issues that had been identified. Some of these ideas were statutory responsibilities and so not something that RWT could support with Big Local funding. After some further investigation some of the other ideas were services that were already being delivered.</w:t>
            </w:r>
          </w:p>
          <w:p w:rsidR="00812A10" w:rsidRDefault="00812A10" w:rsidP="00812A10">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812A10" w:rsidRPr="00347D35" w:rsidRDefault="00812A10" w:rsidP="00812A10">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A key to all the ideas that were put forward was that they should be able to be developed and lead by local people, with support from other organisations if necessary.</w:t>
            </w:r>
          </w:p>
        </w:tc>
        <w:tc>
          <w:tcPr>
            <w:tcW w:w="2857" w:type="dxa"/>
          </w:tcPr>
          <w:p w:rsidR="00812A10" w:rsidRDefault="00812A10"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A way of prioritising was developed by a sub group of key people to help focus what </w:t>
            </w:r>
            <w:r w:rsidR="00D0338B">
              <w:rPr>
                <w:rFonts w:asciiTheme="minorHAnsi" w:hAnsiTheme="minorHAnsi" w:cstheme="minorHAnsi"/>
                <w:bCs/>
                <w:sz w:val="22"/>
                <w:szCs w:val="22"/>
              </w:rPr>
              <w:t>ideas should be pursued in the first 2 years.</w:t>
            </w:r>
          </w:p>
          <w:p w:rsidR="00812A10" w:rsidRDefault="00812A10"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D0338B" w:rsidRDefault="00812A10"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The assessment criteria included looking at how many of the themes each idea </w:t>
            </w:r>
            <w:r w:rsidR="004669C2">
              <w:rPr>
                <w:rFonts w:asciiTheme="minorHAnsi" w:hAnsiTheme="minorHAnsi" w:cstheme="minorHAnsi"/>
                <w:bCs/>
                <w:sz w:val="22"/>
                <w:szCs w:val="22"/>
              </w:rPr>
              <w:t>could meet</w:t>
            </w:r>
            <w:r w:rsidR="00D0338B">
              <w:rPr>
                <w:rFonts w:asciiTheme="minorHAnsi" w:hAnsiTheme="minorHAnsi" w:cstheme="minorHAnsi"/>
                <w:bCs/>
                <w:sz w:val="22"/>
                <w:szCs w:val="22"/>
              </w:rPr>
              <w:t xml:space="preserve"> and what level of support from the wider community there had been.</w:t>
            </w:r>
          </w:p>
          <w:p w:rsidR="00D0338B" w:rsidRDefault="00D0338B"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D0338B" w:rsidRDefault="00D0338B"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The assessment also looked at whether or not an idea met some core principles:</w:t>
            </w:r>
          </w:p>
          <w:p w:rsidR="00784E35" w:rsidRDefault="00D0338B" w:rsidP="00D0338B">
            <w:pPr>
              <w:pStyle w:val="NormalWeb"/>
              <w:numPr>
                <w:ilvl w:val="0"/>
                <w:numId w:val="43"/>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Financial sustainability</w:t>
            </w:r>
          </w:p>
          <w:p w:rsidR="00D0338B" w:rsidRDefault="00D0338B" w:rsidP="00D0338B">
            <w:pPr>
              <w:pStyle w:val="NormalWeb"/>
              <w:numPr>
                <w:ilvl w:val="0"/>
                <w:numId w:val="43"/>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Potential to increase local capacity and skills</w:t>
            </w:r>
          </w:p>
          <w:p w:rsidR="00D0338B" w:rsidRDefault="00D0338B" w:rsidP="00D0338B">
            <w:pPr>
              <w:pStyle w:val="NormalWeb"/>
              <w:numPr>
                <w:ilvl w:val="0"/>
                <w:numId w:val="43"/>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Making R&amp;W a better place to live</w:t>
            </w:r>
          </w:p>
          <w:p w:rsidR="00D0338B" w:rsidRDefault="00D0338B" w:rsidP="00D0338B">
            <w:pPr>
              <w:pStyle w:val="NormalWeb"/>
              <w:numPr>
                <w:ilvl w:val="0"/>
                <w:numId w:val="43"/>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Making a real impact or difference</w:t>
            </w:r>
          </w:p>
          <w:p w:rsidR="00D0338B" w:rsidRDefault="00D0338B" w:rsidP="00D0338B">
            <w:pPr>
              <w:pStyle w:val="NormalWeb"/>
              <w:numPr>
                <w:ilvl w:val="0"/>
                <w:numId w:val="43"/>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Filling a gap in provision</w:t>
            </w:r>
          </w:p>
          <w:p w:rsidR="00D0338B" w:rsidRPr="00D0338B" w:rsidRDefault="00D0338B" w:rsidP="00A55807">
            <w:pPr>
              <w:pStyle w:val="NormalWeb"/>
              <w:numPr>
                <w:ilvl w:val="0"/>
                <w:numId w:val="43"/>
              </w:numPr>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Interest and support from local people </w:t>
            </w:r>
          </w:p>
        </w:tc>
        <w:tc>
          <w:tcPr>
            <w:tcW w:w="2857" w:type="dxa"/>
          </w:tcPr>
          <w:p w:rsidR="00D0338B" w:rsidRDefault="00D0338B"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Following the prioritisation process an application process was developed to reflect the priorities and a call went out to the community for submissions.</w:t>
            </w:r>
          </w:p>
          <w:p w:rsidR="00D0338B" w:rsidRDefault="00D0338B"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784E35" w:rsidRDefault="00D0338B"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Applications were submitted and discussed by RWT and the applicants were asked to present their projects ideas. Following their presentations, there was Q&amp;A sessions to clarify any issues. </w:t>
            </w:r>
          </w:p>
          <w:p w:rsidR="00D0338B" w:rsidRDefault="00D0338B" w:rsidP="00A55807">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p w:rsidR="00D0338B" w:rsidRPr="00347D35" w:rsidRDefault="00D0338B" w:rsidP="00095288">
            <w:pPr>
              <w:pStyle w:val="NormalWeb"/>
              <w:spacing w:before="0" w:beforeAutospacing="0" w:after="0"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The following discussions</w:t>
            </w:r>
            <w:r w:rsidR="00841DCD">
              <w:rPr>
                <w:rFonts w:asciiTheme="minorHAnsi" w:hAnsiTheme="minorHAnsi" w:cstheme="minorHAnsi"/>
                <w:bCs/>
                <w:sz w:val="22"/>
                <w:szCs w:val="22"/>
              </w:rPr>
              <w:t xml:space="preserve"> resulted in the</w:t>
            </w:r>
            <w:r>
              <w:rPr>
                <w:rFonts w:asciiTheme="minorHAnsi" w:hAnsiTheme="minorHAnsi" w:cstheme="minorHAnsi"/>
                <w:bCs/>
                <w:sz w:val="22"/>
                <w:szCs w:val="22"/>
              </w:rPr>
              <w:t xml:space="preserve"> projects that RWT wished to include in their first 2 year action plan. They also felt that due to discussions held with some potential app</w:t>
            </w:r>
            <w:r w:rsidR="00095288">
              <w:rPr>
                <w:rFonts w:asciiTheme="minorHAnsi" w:hAnsiTheme="minorHAnsi" w:cstheme="minorHAnsi"/>
                <w:bCs/>
                <w:sz w:val="22"/>
                <w:szCs w:val="22"/>
              </w:rPr>
              <w:t>l</w:t>
            </w:r>
            <w:r>
              <w:rPr>
                <w:rFonts w:asciiTheme="minorHAnsi" w:hAnsiTheme="minorHAnsi" w:cstheme="minorHAnsi"/>
                <w:bCs/>
                <w:sz w:val="22"/>
                <w:szCs w:val="22"/>
              </w:rPr>
              <w:t>i</w:t>
            </w:r>
            <w:r w:rsidR="00095288">
              <w:rPr>
                <w:rFonts w:asciiTheme="minorHAnsi" w:hAnsiTheme="minorHAnsi" w:cstheme="minorHAnsi"/>
                <w:bCs/>
                <w:sz w:val="22"/>
                <w:szCs w:val="22"/>
              </w:rPr>
              <w:t>c</w:t>
            </w:r>
            <w:r>
              <w:rPr>
                <w:rFonts w:asciiTheme="minorHAnsi" w:hAnsiTheme="minorHAnsi" w:cstheme="minorHAnsi"/>
                <w:bCs/>
                <w:sz w:val="22"/>
                <w:szCs w:val="22"/>
              </w:rPr>
              <w:t xml:space="preserve">ants </w:t>
            </w:r>
            <w:r w:rsidR="00095288">
              <w:rPr>
                <w:rFonts w:asciiTheme="minorHAnsi" w:hAnsiTheme="minorHAnsi" w:cstheme="minorHAnsi"/>
                <w:bCs/>
                <w:sz w:val="22"/>
                <w:szCs w:val="22"/>
              </w:rPr>
              <w:t>who were not yet ready to</w:t>
            </w:r>
            <w:r>
              <w:rPr>
                <w:rFonts w:asciiTheme="minorHAnsi" w:hAnsiTheme="minorHAnsi" w:cstheme="minorHAnsi"/>
                <w:bCs/>
                <w:sz w:val="22"/>
                <w:szCs w:val="22"/>
              </w:rPr>
              <w:t xml:space="preserve"> submit applications, it would be wise to include a small grants fund</w:t>
            </w:r>
            <w:r w:rsidR="00095288">
              <w:rPr>
                <w:rFonts w:asciiTheme="minorHAnsi" w:hAnsiTheme="minorHAnsi" w:cstheme="minorHAnsi"/>
                <w:bCs/>
                <w:sz w:val="22"/>
                <w:szCs w:val="22"/>
              </w:rPr>
              <w:t>.</w:t>
            </w:r>
          </w:p>
        </w:tc>
      </w:tr>
    </w:tbl>
    <w:p w:rsidR="0094361E" w:rsidRDefault="0094361E" w:rsidP="00325EF9">
      <w:pPr>
        <w:pStyle w:val="NormalWeb"/>
        <w:shd w:val="clear" w:color="auto" w:fill="FFFFFF"/>
        <w:spacing w:line="315" w:lineRule="atLeast"/>
        <w:jc w:val="both"/>
        <w:rPr>
          <w:rFonts w:asciiTheme="minorHAnsi" w:hAnsiTheme="minorHAnsi" w:cstheme="minorHAnsi"/>
          <w:b/>
          <w:bCs/>
        </w:rPr>
      </w:pPr>
    </w:p>
    <w:tbl>
      <w:tblPr>
        <w:tblStyle w:val="LightGrid-Accent6"/>
        <w:tblW w:w="0" w:type="auto"/>
        <w:tblLayout w:type="fixed"/>
        <w:tblLook w:val="04A0" w:firstRow="1" w:lastRow="0" w:firstColumn="1" w:lastColumn="0" w:noHBand="0" w:noVBand="1"/>
      </w:tblPr>
      <w:tblGrid>
        <w:gridCol w:w="1242"/>
        <w:gridCol w:w="2495"/>
        <w:gridCol w:w="2495"/>
        <w:gridCol w:w="2495"/>
        <w:gridCol w:w="2495"/>
        <w:gridCol w:w="2495"/>
        <w:gridCol w:w="2495"/>
        <w:gridCol w:w="2496"/>
        <w:gridCol w:w="2521"/>
      </w:tblGrid>
      <w:tr w:rsidR="0093321D" w:rsidRPr="0093321D" w:rsidTr="00933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3321D" w:rsidRPr="0093321D" w:rsidRDefault="0093321D" w:rsidP="0093321D">
            <w:pPr>
              <w:pStyle w:val="NormalWeb"/>
              <w:spacing w:line="315" w:lineRule="atLeast"/>
              <w:jc w:val="both"/>
              <w:rPr>
                <w:rFonts w:asciiTheme="minorHAnsi" w:hAnsiTheme="minorHAnsi" w:cstheme="minorHAnsi"/>
                <w:b w:val="0"/>
                <w:bCs w:val="0"/>
              </w:rPr>
            </w:pPr>
            <w:r w:rsidRPr="0093321D">
              <w:rPr>
                <w:rFonts w:asciiTheme="minorHAnsi" w:hAnsiTheme="minorHAnsi" w:cstheme="minorHAnsi"/>
              </w:rPr>
              <w:t>Project Name</w:t>
            </w:r>
          </w:p>
        </w:tc>
        <w:tc>
          <w:tcPr>
            <w:tcW w:w="2495"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Pennies &amp; Pounds</w:t>
            </w:r>
          </w:p>
        </w:tc>
        <w:tc>
          <w:tcPr>
            <w:tcW w:w="2495"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Rudheath Social Solar Panels</w:t>
            </w:r>
          </w:p>
        </w:tc>
        <w:tc>
          <w:tcPr>
            <w:tcW w:w="2495"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Rudheath Social Roof and Pitches</w:t>
            </w:r>
          </w:p>
        </w:tc>
        <w:tc>
          <w:tcPr>
            <w:tcW w:w="2495"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RWT Communication Project</w:t>
            </w:r>
          </w:p>
        </w:tc>
        <w:tc>
          <w:tcPr>
            <w:tcW w:w="2495"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Green Doctor Local Champions</w:t>
            </w:r>
          </w:p>
        </w:tc>
        <w:tc>
          <w:tcPr>
            <w:tcW w:w="2495"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Grozone Learning Adventure</w:t>
            </w:r>
          </w:p>
        </w:tc>
        <w:tc>
          <w:tcPr>
            <w:tcW w:w="2496" w:type="dxa"/>
          </w:tcPr>
          <w:p w:rsidR="0093321D" w:rsidRPr="0093321D" w:rsidRDefault="0093321D" w:rsidP="0093321D">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Small Grant Fund</w:t>
            </w:r>
          </w:p>
        </w:tc>
        <w:tc>
          <w:tcPr>
            <w:tcW w:w="2521" w:type="dxa"/>
          </w:tcPr>
          <w:p w:rsidR="0093321D" w:rsidRPr="0093321D" w:rsidRDefault="0093321D" w:rsidP="00A500E2">
            <w:pPr>
              <w:pStyle w:val="NormalWeb"/>
              <w:spacing w:line="315" w:lineRule="atLeas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93321D">
              <w:rPr>
                <w:rFonts w:asciiTheme="minorHAnsi" w:hAnsiTheme="minorHAnsi" w:cstheme="minorHAnsi"/>
              </w:rPr>
              <w:t>RWT Coordination and Community Development</w:t>
            </w:r>
          </w:p>
        </w:tc>
      </w:tr>
      <w:tr w:rsidR="0093321D" w:rsidRPr="009A5BCB" w:rsidTr="00933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3321D" w:rsidRPr="0093321D" w:rsidRDefault="0093321D" w:rsidP="0093321D">
            <w:pPr>
              <w:pStyle w:val="NormalWeb"/>
              <w:spacing w:line="315" w:lineRule="atLeast"/>
              <w:jc w:val="both"/>
              <w:rPr>
                <w:rFonts w:asciiTheme="minorHAnsi" w:hAnsiTheme="minorHAnsi" w:cstheme="minorHAnsi"/>
                <w:b w:val="0"/>
                <w:bCs w:val="0"/>
              </w:rPr>
            </w:pPr>
            <w:r w:rsidRPr="0093321D">
              <w:rPr>
                <w:rFonts w:asciiTheme="minorHAnsi" w:hAnsiTheme="minorHAnsi" w:cstheme="minorHAnsi"/>
              </w:rPr>
              <w:t>Timescale</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June 2013 – May 2015</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June – Sept 2013</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June 2013 – Dec 2014</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June 2013 – May 2015</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June 2013 – May 2015</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Sept 2013 – July 2014</w:t>
            </w:r>
          </w:p>
        </w:tc>
        <w:tc>
          <w:tcPr>
            <w:tcW w:w="2496"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June 2013 – May 2015</w:t>
            </w:r>
          </w:p>
        </w:tc>
        <w:tc>
          <w:tcPr>
            <w:tcW w:w="2521" w:type="dxa"/>
          </w:tcPr>
          <w:p w:rsidR="0093321D" w:rsidRPr="00095288" w:rsidRDefault="0093321D" w:rsidP="00A500E2">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95288">
              <w:rPr>
                <w:rFonts w:asciiTheme="minorHAnsi" w:hAnsiTheme="minorHAnsi" w:cstheme="minorHAnsi"/>
                <w:bCs/>
                <w:sz w:val="22"/>
                <w:szCs w:val="22"/>
              </w:rPr>
              <w:t>June 2013 – May 2015</w:t>
            </w:r>
          </w:p>
        </w:tc>
      </w:tr>
      <w:tr w:rsidR="0093321D" w:rsidRPr="009A5BCB" w:rsidTr="00933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3321D" w:rsidRPr="0093321D" w:rsidRDefault="0093321D" w:rsidP="0093321D">
            <w:pPr>
              <w:pStyle w:val="NormalWeb"/>
              <w:spacing w:line="315" w:lineRule="atLeast"/>
              <w:jc w:val="both"/>
              <w:rPr>
                <w:rFonts w:asciiTheme="minorHAnsi" w:hAnsiTheme="minorHAnsi" w:cstheme="minorHAnsi"/>
                <w:b w:val="0"/>
                <w:bCs w:val="0"/>
              </w:rPr>
            </w:pPr>
            <w:r w:rsidRPr="0093321D">
              <w:rPr>
                <w:rFonts w:asciiTheme="minorHAnsi" w:hAnsiTheme="minorHAnsi" w:cstheme="minorHAnsi"/>
              </w:rPr>
              <w:t>What it will do</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Train volunteers to give financial advice and support local people through this advice. </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Install solar panels on Rudheath Social Club</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Fix part of Rudheath Social Club’s roof, and improve the drainage on St John’s Field  sports field </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Support young people to learn skills in media communication, and work with them to keep the RWT website current and make videos and radio recordings about community run activities in the area.</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Train volunteers to be able to assist others to reduce their energy bills and pay less for their energy.</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Work with young people to develop conservation skills, learn to respect their environment more so that they can contribute to its upkeep.</w:t>
            </w:r>
          </w:p>
        </w:tc>
        <w:tc>
          <w:tcPr>
            <w:tcW w:w="2496"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Provide small grants that local groups could apply for in order to develop their services and provision.</w:t>
            </w:r>
          </w:p>
        </w:tc>
        <w:tc>
          <w:tcPr>
            <w:tcW w:w="2521" w:type="dxa"/>
          </w:tcPr>
          <w:p w:rsidR="0093321D" w:rsidRPr="00095288" w:rsidRDefault="0093321D" w:rsidP="00A500E2">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095288">
              <w:rPr>
                <w:rFonts w:asciiTheme="minorHAnsi" w:hAnsiTheme="minorHAnsi" w:cstheme="minorHAnsi"/>
                <w:bCs/>
                <w:sz w:val="22"/>
                <w:szCs w:val="22"/>
              </w:rPr>
              <w:t>Provide a worker for the area who will help to involve more people in community based activities and in volunteering.</w:t>
            </w:r>
          </w:p>
          <w:p w:rsidR="0093321D" w:rsidRPr="00095288" w:rsidRDefault="0093321D" w:rsidP="00A500E2">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095288">
              <w:rPr>
                <w:rFonts w:asciiTheme="minorHAnsi" w:hAnsiTheme="minorHAnsi" w:cstheme="minorHAnsi"/>
                <w:bCs/>
                <w:sz w:val="22"/>
                <w:szCs w:val="22"/>
              </w:rPr>
              <w:t>Supporting RWT with the overall oversight of the action plan.</w:t>
            </w:r>
          </w:p>
        </w:tc>
      </w:tr>
      <w:tr w:rsidR="0093321D" w:rsidRPr="009A5BCB" w:rsidTr="00933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3321D" w:rsidRPr="0093321D" w:rsidRDefault="0093321D" w:rsidP="0093321D">
            <w:pPr>
              <w:pStyle w:val="NormalWeb"/>
              <w:spacing w:line="315" w:lineRule="atLeast"/>
              <w:jc w:val="both"/>
              <w:rPr>
                <w:rFonts w:asciiTheme="minorHAnsi" w:hAnsiTheme="minorHAnsi" w:cstheme="minorHAnsi"/>
                <w:b w:val="0"/>
                <w:bCs w:val="0"/>
              </w:rPr>
            </w:pPr>
            <w:r w:rsidRPr="0093321D">
              <w:rPr>
                <w:rFonts w:asciiTheme="minorHAnsi" w:hAnsiTheme="minorHAnsi" w:cstheme="minorHAnsi"/>
              </w:rPr>
              <w:t>Who it will benefit</w:t>
            </w:r>
          </w:p>
        </w:tc>
        <w:tc>
          <w:tcPr>
            <w:tcW w:w="2495" w:type="dxa"/>
          </w:tcPr>
          <w:p w:rsid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People in financial difficulties</w:t>
            </w:r>
            <w:r w:rsidR="007F6174">
              <w:rPr>
                <w:rFonts w:asciiTheme="minorHAnsi" w:hAnsiTheme="minorHAnsi" w:cstheme="minorHAnsi"/>
                <w:bCs/>
                <w:sz w:val="22"/>
                <w:szCs w:val="22"/>
              </w:rPr>
              <w:t>.</w:t>
            </w:r>
          </w:p>
          <w:p w:rsidR="007F6174" w:rsidRPr="0093321D" w:rsidRDefault="007F6174"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The volunteers who will develop new skills.</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Rudheath Social </w:t>
            </w:r>
            <w:r w:rsidR="004669C2" w:rsidRPr="0093321D">
              <w:rPr>
                <w:rFonts w:asciiTheme="minorHAnsi" w:hAnsiTheme="minorHAnsi" w:cstheme="minorHAnsi"/>
                <w:bCs/>
                <w:sz w:val="22"/>
                <w:szCs w:val="22"/>
              </w:rPr>
              <w:t>Club,</w:t>
            </w:r>
            <w:r w:rsidRPr="0093321D">
              <w:rPr>
                <w:rFonts w:asciiTheme="minorHAnsi" w:hAnsiTheme="minorHAnsi" w:cstheme="minorHAnsi"/>
                <w:bCs/>
                <w:sz w:val="22"/>
                <w:szCs w:val="22"/>
              </w:rPr>
              <w:t xml:space="preserve"> its members and those using or hoping to use the building</w:t>
            </w:r>
            <w:r w:rsidR="007F6174">
              <w:rPr>
                <w:rFonts w:asciiTheme="minorHAnsi" w:hAnsiTheme="minorHAnsi" w:cstheme="minorHAnsi"/>
                <w:bCs/>
                <w:sz w:val="22"/>
                <w:szCs w:val="22"/>
              </w:rPr>
              <w:t>.</w:t>
            </w:r>
          </w:p>
        </w:tc>
        <w:tc>
          <w:tcPr>
            <w:tcW w:w="2495" w:type="dxa"/>
          </w:tcPr>
          <w:p w:rsidR="007F6174" w:rsidRDefault="007F6174"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Users of the Club.</w:t>
            </w:r>
          </w:p>
          <w:p w:rsidR="0093321D" w:rsidRPr="0093321D" w:rsidRDefault="007F6174"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L</w:t>
            </w:r>
            <w:r w:rsidR="0093321D" w:rsidRPr="0093321D">
              <w:rPr>
                <w:rFonts w:asciiTheme="minorHAnsi" w:hAnsiTheme="minorHAnsi" w:cstheme="minorHAnsi"/>
                <w:bCs/>
                <w:sz w:val="22"/>
                <w:szCs w:val="22"/>
              </w:rPr>
              <w:t>ocal sports clubs using the pitches.</w:t>
            </w:r>
          </w:p>
        </w:tc>
        <w:tc>
          <w:tcPr>
            <w:tcW w:w="2495" w:type="dxa"/>
          </w:tcPr>
          <w:p w:rsidR="007F6174"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The young people gaining the skills. </w:t>
            </w:r>
          </w:p>
          <w:p w:rsidR="007F6174"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Local people who will be able to find out more about what is going on in the area and how to get involved. </w:t>
            </w:r>
          </w:p>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The community projects whose profiles will be raised. </w:t>
            </w:r>
          </w:p>
        </w:tc>
        <w:tc>
          <w:tcPr>
            <w:tcW w:w="2495"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Those in fuel poverty.</w:t>
            </w:r>
          </w:p>
        </w:tc>
        <w:tc>
          <w:tcPr>
            <w:tcW w:w="2495" w:type="dxa"/>
          </w:tcPr>
          <w:p w:rsidR="007F6174"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Yo</w:t>
            </w:r>
            <w:r w:rsidR="007F6174">
              <w:rPr>
                <w:rFonts w:asciiTheme="minorHAnsi" w:hAnsiTheme="minorHAnsi" w:cstheme="minorHAnsi"/>
                <w:bCs/>
                <w:sz w:val="22"/>
                <w:szCs w:val="22"/>
              </w:rPr>
              <w:t>u</w:t>
            </w:r>
            <w:r w:rsidRPr="0093321D">
              <w:rPr>
                <w:rFonts w:asciiTheme="minorHAnsi" w:hAnsiTheme="minorHAnsi" w:cstheme="minorHAnsi"/>
                <w:bCs/>
                <w:sz w:val="22"/>
                <w:szCs w:val="22"/>
              </w:rPr>
              <w:t xml:space="preserve">ng people. </w:t>
            </w:r>
          </w:p>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The wider community through the improvements that they undertake.</w:t>
            </w:r>
          </w:p>
        </w:tc>
        <w:tc>
          <w:tcPr>
            <w:tcW w:w="2496" w:type="dxa"/>
          </w:tcPr>
          <w:p w:rsidR="0093321D" w:rsidRPr="0093321D" w:rsidRDefault="0093321D" w:rsidP="0093321D">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Local groups and those using their services etc. </w:t>
            </w:r>
          </w:p>
        </w:tc>
        <w:tc>
          <w:tcPr>
            <w:tcW w:w="2521" w:type="dxa"/>
          </w:tcPr>
          <w:p w:rsidR="0093321D" w:rsidRPr="00095288" w:rsidRDefault="0093321D" w:rsidP="00A500E2">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95288">
              <w:rPr>
                <w:rFonts w:asciiTheme="minorHAnsi" w:hAnsiTheme="minorHAnsi" w:cstheme="minorHAnsi"/>
                <w:bCs/>
                <w:sz w:val="22"/>
                <w:szCs w:val="22"/>
              </w:rPr>
              <w:t>The RWT committee.</w:t>
            </w:r>
          </w:p>
          <w:p w:rsidR="0093321D" w:rsidRPr="00095288" w:rsidRDefault="0093321D" w:rsidP="00A500E2">
            <w:pPr>
              <w:pStyle w:val="NormalWeb"/>
              <w:spacing w:line="315"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95288">
              <w:rPr>
                <w:rFonts w:asciiTheme="minorHAnsi" w:hAnsiTheme="minorHAnsi" w:cstheme="minorHAnsi"/>
                <w:bCs/>
                <w:sz w:val="22"/>
                <w:szCs w:val="22"/>
              </w:rPr>
              <w:t xml:space="preserve">All residents who wish to volunteer or get more involved in community activities. </w:t>
            </w:r>
          </w:p>
        </w:tc>
      </w:tr>
      <w:tr w:rsidR="0093321D" w:rsidRPr="009A5BCB" w:rsidTr="007F6174">
        <w:trPr>
          <w:cnfStyle w:val="000000010000" w:firstRow="0" w:lastRow="0" w:firstColumn="0" w:lastColumn="0" w:oddVBand="0" w:evenVBand="0" w:oddHBand="0" w:evenHBand="1" w:firstRowFirstColumn="0" w:firstRowLastColumn="0" w:lastRowFirstColumn="0" w:lastRowLastColumn="0"/>
          <w:trHeight w:val="3723"/>
        </w:trPr>
        <w:tc>
          <w:tcPr>
            <w:cnfStyle w:val="001000000000" w:firstRow="0" w:lastRow="0" w:firstColumn="1" w:lastColumn="0" w:oddVBand="0" w:evenVBand="0" w:oddHBand="0" w:evenHBand="0" w:firstRowFirstColumn="0" w:firstRowLastColumn="0" w:lastRowFirstColumn="0" w:lastRowLastColumn="0"/>
            <w:tcW w:w="1242" w:type="dxa"/>
          </w:tcPr>
          <w:p w:rsidR="0093321D" w:rsidRPr="0093321D" w:rsidRDefault="0093321D" w:rsidP="0093321D">
            <w:pPr>
              <w:pStyle w:val="NormalWeb"/>
              <w:spacing w:line="315" w:lineRule="atLeast"/>
              <w:jc w:val="both"/>
              <w:rPr>
                <w:rFonts w:asciiTheme="minorHAnsi" w:hAnsiTheme="minorHAnsi" w:cstheme="minorHAnsi"/>
                <w:b w:val="0"/>
                <w:bCs w:val="0"/>
              </w:rPr>
            </w:pPr>
            <w:r w:rsidRPr="0093321D">
              <w:rPr>
                <w:rFonts w:asciiTheme="minorHAnsi" w:hAnsiTheme="minorHAnsi" w:cstheme="minorHAnsi"/>
              </w:rPr>
              <w:t>What difference it will make</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Help people manage their finances better.</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Develop a bank of locally based finance and benefits advisors.</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Reduce the Social Club’s energy bills, keep their expenditure down and make the venue affordable for those wishing to use it.</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Make the club more sustainable.</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More space at the club available for use for family oriented activity. Better outdoor sports facilities so that more clubs can be set up to use it.</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Provision for more youth activities.</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Local people will be better informed about local community based activities and how they could benefit them. The local projects will be better used and supported.</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Local young people with skills that will make them more employable.  </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More people will be able to heat their homes adequately and use their appliances when needed.</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More contact between older and other residents in the area. </w:t>
            </w:r>
          </w:p>
        </w:tc>
        <w:tc>
          <w:tcPr>
            <w:tcW w:w="2495"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Improved outdoor spaces.</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Less anti-social behaviour.</w:t>
            </w:r>
          </w:p>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A more financially sustainable Grozone project.</w:t>
            </w:r>
          </w:p>
        </w:tc>
        <w:tc>
          <w:tcPr>
            <w:tcW w:w="2496" w:type="dxa"/>
          </w:tcPr>
          <w:p w:rsidR="0093321D" w:rsidRPr="0093321D" w:rsidRDefault="0093321D" w:rsidP="0093321D">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93321D">
              <w:rPr>
                <w:rFonts w:asciiTheme="minorHAnsi" w:hAnsiTheme="minorHAnsi" w:cstheme="minorHAnsi"/>
                <w:bCs/>
                <w:sz w:val="22"/>
                <w:szCs w:val="22"/>
              </w:rPr>
              <w:t xml:space="preserve">Local groups will be able to meet other needs in the area which more local people can benefit from.  </w:t>
            </w:r>
          </w:p>
        </w:tc>
        <w:tc>
          <w:tcPr>
            <w:tcW w:w="2521" w:type="dxa"/>
          </w:tcPr>
          <w:p w:rsidR="0093321D" w:rsidRPr="00095288" w:rsidRDefault="0093321D" w:rsidP="00A500E2">
            <w:pPr>
              <w:pStyle w:val="NormalWeb"/>
              <w:spacing w:line="315"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22"/>
                <w:szCs w:val="22"/>
              </w:rPr>
            </w:pPr>
            <w:r w:rsidRPr="00095288">
              <w:rPr>
                <w:rFonts w:asciiTheme="minorHAnsi" w:hAnsiTheme="minorHAnsi" w:cstheme="minorHAnsi"/>
                <w:bCs/>
                <w:sz w:val="22"/>
                <w:szCs w:val="22"/>
              </w:rPr>
              <w:t xml:space="preserve">Ensure that the projects progress well and that an action plan beyond May 2015 will be developed in order to access other Big Local or other funding. </w:t>
            </w:r>
          </w:p>
        </w:tc>
      </w:tr>
    </w:tbl>
    <w:p w:rsidR="0093321D" w:rsidRDefault="0093321D" w:rsidP="00325EF9">
      <w:pPr>
        <w:pStyle w:val="NormalWeb"/>
        <w:shd w:val="clear" w:color="auto" w:fill="FFFFFF"/>
        <w:spacing w:line="315" w:lineRule="atLeast"/>
        <w:jc w:val="both"/>
        <w:rPr>
          <w:rFonts w:asciiTheme="minorHAnsi" w:hAnsiTheme="minorHAnsi" w:cstheme="minorHAnsi"/>
          <w:b/>
          <w:bCs/>
        </w:rPr>
      </w:pPr>
    </w:p>
    <w:sectPr w:rsidR="0093321D" w:rsidSect="004728B0">
      <w:headerReference w:type="default" r:id="rId9"/>
      <w:footerReference w:type="default" r:id="rId10"/>
      <w:headerReference w:type="first" r:id="rId11"/>
      <w:pgSz w:w="23814" w:h="16839" w:orient="landscape" w:code="8"/>
      <w:pgMar w:top="1134" w:right="1361" w:bottom="284" w:left="136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2E" w:rsidRDefault="001A142E" w:rsidP="00A93BD9">
      <w:r>
        <w:separator/>
      </w:r>
    </w:p>
  </w:endnote>
  <w:endnote w:type="continuationSeparator" w:id="0">
    <w:p w:rsidR="001A142E" w:rsidRDefault="001A142E" w:rsidP="00A9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54658"/>
      <w:docPartObj>
        <w:docPartGallery w:val="Page Numbers (Bottom of Page)"/>
        <w:docPartUnique/>
      </w:docPartObj>
    </w:sdtPr>
    <w:sdtEndPr>
      <w:rPr>
        <w:noProof/>
      </w:rPr>
    </w:sdtEndPr>
    <w:sdtContent>
      <w:p w:rsidR="00841DCD" w:rsidRDefault="00841DCD">
        <w:pPr>
          <w:pStyle w:val="Footer"/>
          <w:jc w:val="right"/>
        </w:pPr>
        <w:r>
          <w:fldChar w:fldCharType="begin"/>
        </w:r>
        <w:r>
          <w:instrText xml:space="preserve"> PAGE   \* MERGEFORMAT </w:instrText>
        </w:r>
        <w:r>
          <w:fldChar w:fldCharType="separate"/>
        </w:r>
        <w:r w:rsidR="00153DBF">
          <w:rPr>
            <w:noProof/>
          </w:rPr>
          <w:t>4</w:t>
        </w:r>
        <w:r>
          <w:rPr>
            <w:noProof/>
          </w:rPr>
          <w:fldChar w:fldCharType="end"/>
        </w:r>
      </w:p>
    </w:sdtContent>
  </w:sdt>
  <w:p w:rsidR="00841DCD" w:rsidRDefault="0084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2E" w:rsidRDefault="001A142E" w:rsidP="00A93BD9">
      <w:r>
        <w:separator/>
      </w:r>
    </w:p>
  </w:footnote>
  <w:footnote w:type="continuationSeparator" w:id="0">
    <w:p w:rsidR="001A142E" w:rsidRDefault="001A142E" w:rsidP="00A9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2E" w:rsidRDefault="001A142E">
    <w:pPr>
      <w:pStyle w:val="Header"/>
    </w:pPr>
    <w:r>
      <w:rPr>
        <w:noProof/>
        <w:lang w:eastAsia="en-GB"/>
      </w:rPr>
      <w:drawing>
        <wp:anchor distT="0" distB="0" distL="114300" distR="114300" simplePos="0" relativeHeight="251658240" behindDoc="0" locked="0" layoutInCell="1" allowOverlap="1" wp14:anchorId="28EDD876" wp14:editId="4795EEE0">
          <wp:simplePos x="0" y="0"/>
          <wp:positionH relativeFrom="column">
            <wp:posOffset>6920865</wp:posOffset>
          </wp:positionH>
          <wp:positionV relativeFrom="paragraph">
            <wp:posOffset>-450215</wp:posOffset>
          </wp:positionV>
          <wp:extent cx="1028700" cy="727710"/>
          <wp:effectExtent l="0" t="0" r="0" b="0"/>
          <wp:wrapSquare wrapText="bothSides"/>
          <wp:docPr id="3" name="Picture 3" descr="N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90" w:rsidRDefault="003F2B90">
    <w:pPr>
      <w:pStyle w:val="Header"/>
    </w:pPr>
    <w:r>
      <w:rPr>
        <w:noProof/>
        <w:lang w:eastAsia="en-GB"/>
      </w:rPr>
      <w:drawing>
        <wp:anchor distT="0" distB="0" distL="114300" distR="114300" simplePos="0" relativeHeight="251660288" behindDoc="0" locked="0" layoutInCell="1" allowOverlap="1" wp14:anchorId="5DF9D034" wp14:editId="53B54A02">
          <wp:simplePos x="0" y="0"/>
          <wp:positionH relativeFrom="column">
            <wp:posOffset>6966585</wp:posOffset>
          </wp:positionH>
          <wp:positionV relativeFrom="paragraph">
            <wp:posOffset>-407035</wp:posOffset>
          </wp:positionV>
          <wp:extent cx="1028700" cy="727710"/>
          <wp:effectExtent l="0" t="0" r="0" b="0"/>
          <wp:wrapSquare wrapText="bothSides"/>
          <wp:docPr id="1" name="Picture 1" descr="N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26A"/>
    <w:multiLevelType w:val="hybridMultilevel"/>
    <w:tmpl w:val="7E4237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637A1"/>
    <w:multiLevelType w:val="hybridMultilevel"/>
    <w:tmpl w:val="B6A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45333"/>
    <w:multiLevelType w:val="hybridMultilevel"/>
    <w:tmpl w:val="2E6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A7CBA"/>
    <w:multiLevelType w:val="hybridMultilevel"/>
    <w:tmpl w:val="7EB8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F5FDD"/>
    <w:multiLevelType w:val="hybridMultilevel"/>
    <w:tmpl w:val="F7401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A127DD"/>
    <w:multiLevelType w:val="hybridMultilevel"/>
    <w:tmpl w:val="E49258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7E03"/>
    <w:multiLevelType w:val="multilevel"/>
    <w:tmpl w:val="3E7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1263F"/>
    <w:multiLevelType w:val="hybridMultilevel"/>
    <w:tmpl w:val="093EECD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nsid w:val="1589677E"/>
    <w:multiLevelType w:val="hybridMultilevel"/>
    <w:tmpl w:val="47D668C2"/>
    <w:lvl w:ilvl="0" w:tplc="08090001">
      <w:start w:val="1"/>
      <w:numFmt w:val="bullet"/>
      <w:lvlText w:val=""/>
      <w:lvlJc w:val="left"/>
      <w:pPr>
        <w:tabs>
          <w:tab w:val="num" w:pos="720"/>
        </w:tabs>
        <w:ind w:left="720" w:hanging="360"/>
      </w:pPr>
      <w:rPr>
        <w:rFonts w:ascii="Symbol" w:hAnsi="Symbol" w:hint="default"/>
      </w:rPr>
    </w:lvl>
    <w:lvl w:ilvl="1" w:tplc="1C069320" w:tentative="1">
      <w:start w:val="1"/>
      <w:numFmt w:val="decimal"/>
      <w:lvlText w:val="%2."/>
      <w:lvlJc w:val="left"/>
      <w:pPr>
        <w:tabs>
          <w:tab w:val="num" w:pos="1440"/>
        </w:tabs>
        <w:ind w:left="1440" w:hanging="360"/>
      </w:pPr>
    </w:lvl>
    <w:lvl w:ilvl="2" w:tplc="CEBA3158" w:tentative="1">
      <w:start w:val="1"/>
      <w:numFmt w:val="decimal"/>
      <w:lvlText w:val="%3."/>
      <w:lvlJc w:val="left"/>
      <w:pPr>
        <w:tabs>
          <w:tab w:val="num" w:pos="2160"/>
        </w:tabs>
        <w:ind w:left="2160" w:hanging="360"/>
      </w:pPr>
    </w:lvl>
    <w:lvl w:ilvl="3" w:tplc="42763C34" w:tentative="1">
      <w:start w:val="1"/>
      <w:numFmt w:val="decimal"/>
      <w:lvlText w:val="%4."/>
      <w:lvlJc w:val="left"/>
      <w:pPr>
        <w:tabs>
          <w:tab w:val="num" w:pos="2880"/>
        </w:tabs>
        <w:ind w:left="2880" w:hanging="360"/>
      </w:pPr>
    </w:lvl>
    <w:lvl w:ilvl="4" w:tplc="0ABAD04A" w:tentative="1">
      <w:start w:val="1"/>
      <w:numFmt w:val="decimal"/>
      <w:lvlText w:val="%5."/>
      <w:lvlJc w:val="left"/>
      <w:pPr>
        <w:tabs>
          <w:tab w:val="num" w:pos="3600"/>
        </w:tabs>
        <w:ind w:left="3600" w:hanging="360"/>
      </w:pPr>
    </w:lvl>
    <w:lvl w:ilvl="5" w:tplc="4F9813EC" w:tentative="1">
      <w:start w:val="1"/>
      <w:numFmt w:val="decimal"/>
      <w:lvlText w:val="%6."/>
      <w:lvlJc w:val="left"/>
      <w:pPr>
        <w:tabs>
          <w:tab w:val="num" w:pos="4320"/>
        </w:tabs>
        <w:ind w:left="4320" w:hanging="360"/>
      </w:pPr>
    </w:lvl>
    <w:lvl w:ilvl="6" w:tplc="C9267410" w:tentative="1">
      <w:start w:val="1"/>
      <w:numFmt w:val="decimal"/>
      <w:lvlText w:val="%7."/>
      <w:lvlJc w:val="left"/>
      <w:pPr>
        <w:tabs>
          <w:tab w:val="num" w:pos="5040"/>
        </w:tabs>
        <w:ind w:left="5040" w:hanging="360"/>
      </w:pPr>
    </w:lvl>
    <w:lvl w:ilvl="7" w:tplc="087017B0" w:tentative="1">
      <w:start w:val="1"/>
      <w:numFmt w:val="decimal"/>
      <w:lvlText w:val="%8."/>
      <w:lvlJc w:val="left"/>
      <w:pPr>
        <w:tabs>
          <w:tab w:val="num" w:pos="5760"/>
        </w:tabs>
        <w:ind w:left="5760" w:hanging="360"/>
      </w:pPr>
    </w:lvl>
    <w:lvl w:ilvl="8" w:tplc="1EF0490A" w:tentative="1">
      <w:start w:val="1"/>
      <w:numFmt w:val="decimal"/>
      <w:lvlText w:val="%9."/>
      <w:lvlJc w:val="left"/>
      <w:pPr>
        <w:tabs>
          <w:tab w:val="num" w:pos="6480"/>
        </w:tabs>
        <w:ind w:left="6480" w:hanging="360"/>
      </w:pPr>
    </w:lvl>
  </w:abstractNum>
  <w:abstractNum w:abstractNumId="9">
    <w:nsid w:val="165D1AAD"/>
    <w:multiLevelType w:val="hybridMultilevel"/>
    <w:tmpl w:val="11D6A9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A1A59"/>
    <w:multiLevelType w:val="hybridMultilevel"/>
    <w:tmpl w:val="1E7CE9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A76B1"/>
    <w:multiLevelType w:val="hybridMultilevel"/>
    <w:tmpl w:val="6060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44B68"/>
    <w:multiLevelType w:val="hybridMultilevel"/>
    <w:tmpl w:val="12A6C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91CD2"/>
    <w:multiLevelType w:val="hybridMultilevel"/>
    <w:tmpl w:val="AC1A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36CCE"/>
    <w:multiLevelType w:val="hybridMultilevel"/>
    <w:tmpl w:val="BFB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A06D1"/>
    <w:multiLevelType w:val="hybridMultilevel"/>
    <w:tmpl w:val="6B1C7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F04490"/>
    <w:multiLevelType w:val="hybridMultilevel"/>
    <w:tmpl w:val="21668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D2D7E"/>
    <w:multiLevelType w:val="hybridMultilevel"/>
    <w:tmpl w:val="E8F6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415DD9"/>
    <w:multiLevelType w:val="hybridMultilevel"/>
    <w:tmpl w:val="315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7F15E8"/>
    <w:multiLevelType w:val="hybridMultilevel"/>
    <w:tmpl w:val="591AB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1B321C"/>
    <w:multiLevelType w:val="hybridMultilevel"/>
    <w:tmpl w:val="34482FB0"/>
    <w:lvl w:ilvl="0" w:tplc="EBB05ECE">
      <w:start w:val="1"/>
      <w:numFmt w:val="bullet"/>
      <w:lvlText w:val=""/>
      <w:lvlJc w:val="left"/>
      <w:pPr>
        <w:tabs>
          <w:tab w:val="num" w:pos="720"/>
        </w:tabs>
        <w:ind w:left="720" w:hanging="360"/>
      </w:pPr>
      <w:rPr>
        <w:rFonts w:ascii="Symbol" w:hAnsi="Symbol" w:hint="default"/>
      </w:rPr>
    </w:lvl>
    <w:lvl w:ilvl="1" w:tplc="9296E9E8" w:tentative="1">
      <w:start w:val="1"/>
      <w:numFmt w:val="bullet"/>
      <w:lvlText w:val=""/>
      <w:lvlJc w:val="left"/>
      <w:pPr>
        <w:tabs>
          <w:tab w:val="num" w:pos="1440"/>
        </w:tabs>
        <w:ind w:left="1440" w:hanging="360"/>
      </w:pPr>
      <w:rPr>
        <w:rFonts w:ascii="Symbol" w:hAnsi="Symbol" w:hint="default"/>
      </w:rPr>
    </w:lvl>
    <w:lvl w:ilvl="2" w:tplc="1AAA6210" w:tentative="1">
      <w:start w:val="1"/>
      <w:numFmt w:val="bullet"/>
      <w:lvlText w:val=""/>
      <w:lvlJc w:val="left"/>
      <w:pPr>
        <w:tabs>
          <w:tab w:val="num" w:pos="2160"/>
        </w:tabs>
        <w:ind w:left="2160" w:hanging="360"/>
      </w:pPr>
      <w:rPr>
        <w:rFonts w:ascii="Symbol" w:hAnsi="Symbol" w:hint="default"/>
      </w:rPr>
    </w:lvl>
    <w:lvl w:ilvl="3" w:tplc="6C965842" w:tentative="1">
      <w:start w:val="1"/>
      <w:numFmt w:val="bullet"/>
      <w:lvlText w:val=""/>
      <w:lvlJc w:val="left"/>
      <w:pPr>
        <w:tabs>
          <w:tab w:val="num" w:pos="2880"/>
        </w:tabs>
        <w:ind w:left="2880" w:hanging="360"/>
      </w:pPr>
      <w:rPr>
        <w:rFonts w:ascii="Symbol" w:hAnsi="Symbol" w:hint="default"/>
      </w:rPr>
    </w:lvl>
    <w:lvl w:ilvl="4" w:tplc="3C528336" w:tentative="1">
      <w:start w:val="1"/>
      <w:numFmt w:val="bullet"/>
      <w:lvlText w:val=""/>
      <w:lvlJc w:val="left"/>
      <w:pPr>
        <w:tabs>
          <w:tab w:val="num" w:pos="3600"/>
        </w:tabs>
        <w:ind w:left="3600" w:hanging="360"/>
      </w:pPr>
      <w:rPr>
        <w:rFonts w:ascii="Symbol" w:hAnsi="Symbol" w:hint="default"/>
      </w:rPr>
    </w:lvl>
    <w:lvl w:ilvl="5" w:tplc="0DE44CDA" w:tentative="1">
      <w:start w:val="1"/>
      <w:numFmt w:val="bullet"/>
      <w:lvlText w:val=""/>
      <w:lvlJc w:val="left"/>
      <w:pPr>
        <w:tabs>
          <w:tab w:val="num" w:pos="4320"/>
        </w:tabs>
        <w:ind w:left="4320" w:hanging="360"/>
      </w:pPr>
      <w:rPr>
        <w:rFonts w:ascii="Symbol" w:hAnsi="Symbol" w:hint="default"/>
      </w:rPr>
    </w:lvl>
    <w:lvl w:ilvl="6" w:tplc="BE44E89A" w:tentative="1">
      <w:start w:val="1"/>
      <w:numFmt w:val="bullet"/>
      <w:lvlText w:val=""/>
      <w:lvlJc w:val="left"/>
      <w:pPr>
        <w:tabs>
          <w:tab w:val="num" w:pos="5040"/>
        </w:tabs>
        <w:ind w:left="5040" w:hanging="360"/>
      </w:pPr>
      <w:rPr>
        <w:rFonts w:ascii="Symbol" w:hAnsi="Symbol" w:hint="default"/>
      </w:rPr>
    </w:lvl>
    <w:lvl w:ilvl="7" w:tplc="0AF01DA8" w:tentative="1">
      <w:start w:val="1"/>
      <w:numFmt w:val="bullet"/>
      <w:lvlText w:val=""/>
      <w:lvlJc w:val="left"/>
      <w:pPr>
        <w:tabs>
          <w:tab w:val="num" w:pos="5760"/>
        </w:tabs>
        <w:ind w:left="5760" w:hanging="360"/>
      </w:pPr>
      <w:rPr>
        <w:rFonts w:ascii="Symbol" w:hAnsi="Symbol" w:hint="default"/>
      </w:rPr>
    </w:lvl>
    <w:lvl w:ilvl="8" w:tplc="1FCA0A92" w:tentative="1">
      <w:start w:val="1"/>
      <w:numFmt w:val="bullet"/>
      <w:lvlText w:val=""/>
      <w:lvlJc w:val="left"/>
      <w:pPr>
        <w:tabs>
          <w:tab w:val="num" w:pos="6480"/>
        </w:tabs>
        <w:ind w:left="6480" w:hanging="360"/>
      </w:pPr>
      <w:rPr>
        <w:rFonts w:ascii="Symbol" w:hAnsi="Symbol" w:hint="default"/>
      </w:rPr>
    </w:lvl>
  </w:abstractNum>
  <w:abstractNum w:abstractNumId="21">
    <w:nsid w:val="3BE75047"/>
    <w:multiLevelType w:val="hybridMultilevel"/>
    <w:tmpl w:val="5E00B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816EF3"/>
    <w:multiLevelType w:val="hybridMultilevel"/>
    <w:tmpl w:val="68B68A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D624EF"/>
    <w:multiLevelType w:val="hybridMultilevel"/>
    <w:tmpl w:val="1FDE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941646"/>
    <w:multiLevelType w:val="hybridMultilevel"/>
    <w:tmpl w:val="73E45350"/>
    <w:lvl w:ilvl="0" w:tplc="997CA23A">
      <w:start w:val="1"/>
      <w:numFmt w:val="decimal"/>
      <w:lvlText w:val="%1."/>
      <w:lvlJc w:val="left"/>
      <w:pPr>
        <w:tabs>
          <w:tab w:val="num" w:pos="720"/>
        </w:tabs>
        <w:ind w:left="720" w:hanging="360"/>
      </w:pPr>
    </w:lvl>
    <w:lvl w:ilvl="1" w:tplc="1C069320" w:tentative="1">
      <w:start w:val="1"/>
      <w:numFmt w:val="decimal"/>
      <w:lvlText w:val="%2."/>
      <w:lvlJc w:val="left"/>
      <w:pPr>
        <w:tabs>
          <w:tab w:val="num" w:pos="1440"/>
        </w:tabs>
        <w:ind w:left="1440" w:hanging="360"/>
      </w:pPr>
    </w:lvl>
    <w:lvl w:ilvl="2" w:tplc="CEBA3158" w:tentative="1">
      <w:start w:val="1"/>
      <w:numFmt w:val="decimal"/>
      <w:lvlText w:val="%3."/>
      <w:lvlJc w:val="left"/>
      <w:pPr>
        <w:tabs>
          <w:tab w:val="num" w:pos="2160"/>
        </w:tabs>
        <w:ind w:left="2160" w:hanging="360"/>
      </w:pPr>
    </w:lvl>
    <w:lvl w:ilvl="3" w:tplc="42763C34" w:tentative="1">
      <w:start w:val="1"/>
      <w:numFmt w:val="decimal"/>
      <w:lvlText w:val="%4."/>
      <w:lvlJc w:val="left"/>
      <w:pPr>
        <w:tabs>
          <w:tab w:val="num" w:pos="2880"/>
        </w:tabs>
        <w:ind w:left="2880" w:hanging="360"/>
      </w:pPr>
    </w:lvl>
    <w:lvl w:ilvl="4" w:tplc="0ABAD04A" w:tentative="1">
      <w:start w:val="1"/>
      <w:numFmt w:val="decimal"/>
      <w:lvlText w:val="%5."/>
      <w:lvlJc w:val="left"/>
      <w:pPr>
        <w:tabs>
          <w:tab w:val="num" w:pos="3600"/>
        </w:tabs>
        <w:ind w:left="3600" w:hanging="360"/>
      </w:pPr>
    </w:lvl>
    <w:lvl w:ilvl="5" w:tplc="4F9813EC" w:tentative="1">
      <w:start w:val="1"/>
      <w:numFmt w:val="decimal"/>
      <w:lvlText w:val="%6."/>
      <w:lvlJc w:val="left"/>
      <w:pPr>
        <w:tabs>
          <w:tab w:val="num" w:pos="4320"/>
        </w:tabs>
        <w:ind w:left="4320" w:hanging="360"/>
      </w:pPr>
    </w:lvl>
    <w:lvl w:ilvl="6" w:tplc="C9267410" w:tentative="1">
      <w:start w:val="1"/>
      <w:numFmt w:val="decimal"/>
      <w:lvlText w:val="%7."/>
      <w:lvlJc w:val="left"/>
      <w:pPr>
        <w:tabs>
          <w:tab w:val="num" w:pos="5040"/>
        </w:tabs>
        <w:ind w:left="5040" w:hanging="360"/>
      </w:pPr>
    </w:lvl>
    <w:lvl w:ilvl="7" w:tplc="087017B0" w:tentative="1">
      <w:start w:val="1"/>
      <w:numFmt w:val="decimal"/>
      <w:lvlText w:val="%8."/>
      <w:lvlJc w:val="left"/>
      <w:pPr>
        <w:tabs>
          <w:tab w:val="num" w:pos="5760"/>
        </w:tabs>
        <w:ind w:left="5760" w:hanging="360"/>
      </w:pPr>
    </w:lvl>
    <w:lvl w:ilvl="8" w:tplc="1EF0490A" w:tentative="1">
      <w:start w:val="1"/>
      <w:numFmt w:val="decimal"/>
      <w:lvlText w:val="%9."/>
      <w:lvlJc w:val="left"/>
      <w:pPr>
        <w:tabs>
          <w:tab w:val="num" w:pos="6480"/>
        </w:tabs>
        <w:ind w:left="6480" w:hanging="360"/>
      </w:pPr>
    </w:lvl>
  </w:abstractNum>
  <w:abstractNum w:abstractNumId="25">
    <w:nsid w:val="54C43213"/>
    <w:multiLevelType w:val="hybridMultilevel"/>
    <w:tmpl w:val="881A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A30F58"/>
    <w:multiLevelType w:val="hybridMultilevel"/>
    <w:tmpl w:val="326CD0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2659FA"/>
    <w:multiLevelType w:val="hybridMultilevel"/>
    <w:tmpl w:val="09D8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EB0F63"/>
    <w:multiLevelType w:val="hybridMultilevel"/>
    <w:tmpl w:val="FE246F2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9">
    <w:nsid w:val="63A631F3"/>
    <w:multiLevelType w:val="multilevel"/>
    <w:tmpl w:val="08C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153E24"/>
    <w:multiLevelType w:val="hybridMultilevel"/>
    <w:tmpl w:val="51D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BD7DBB"/>
    <w:multiLevelType w:val="hybridMultilevel"/>
    <w:tmpl w:val="9C3C49B8"/>
    <w:lvl w:ilvl="0" w:tplc="8B1657D8">
      <w:start w:val="1"/>
      <w:numFmt w:val="bullet"/>
      <w:lvlText w:val=""/>
      <w:lvlJc w:val="left"/>
      <w:pPr>
        <w:tabs>
          <w:tab w:val="num" w:pos="720"/>
        </w:tabs>
        <w:ind w:left="720" w:hanging="360"/>
      </w:pPr>
      <w:rPr>
        <w:rFonts w:ascii="Symbol" w:hAnsi="Symbol" w:hint="default"/>
      </w:rPr>
    </w:lvl>
    <w:lvl w:ilvl="1" w:tplc="878EF680" w:tentative="1">
      <w:start w:val="1"/>
      <w:numFmt w:val="bullet"/>
      <w:lvlText w:val=""/>
      <w:lvlJc w:val="left"/>
      <w:pPr>
        <w:tabs>
          <w:tab w:val="num" w:pos="1440"/>
        </w:tabs>
        <w:ind w:left="1440" w:hanging="360"/>
      </w:pPr>
      <w:rPr>
        <w:rFonts w:ascii="Symbol" w:hAnsi="Symbol" w:hint="default"/>
      </w:rPr>
    </w:lvl>
    <w:lvl w:ilvl="2" w:tplc="5128E036" w:tentative="1">
      <w:start w:val="1"/>
      <w:numFmt w:val="bullet"/>
      <w:lvlText w:val=""/>
      <w:lvlJc w:val="left"/>
      <w:pPr>
        <w:tabs>
          <w:tab w:val="num" w:pos="2160"/>
        </w:tabs>
        <w:ind w:left="2160" w:hanging="360"/>
      </w:pPr>
      <w:rPr>
        <w:rFonts w:ascii="Symbol" w:hAnsi="Symbol" w:hint="default"/>
      </w:rPr>
    </w:lvl>
    <w:lvl w:ilvl="3" w:tplc="27F8A922" w:tentative="1">
      <w:start w:val="1"/>
      <w:numFmt w:val="bullet"/>
      <w:lvlText w:val=""/>
      <w:lvlJc w:val="left"/>
      <w:pPr>
        <w:tabs>
          <w:tab w:val="num" w:pos="2880"/>
        </w:tabs>
        <w:ind w:left="2880" w:hanging="360"/>
      </w:pPr>
      <w:rPr>
        <w:rFonts w:ascii="Symbol" w:hAnsi="Symbol" w:hint="default"/>
      </w:rPr>
    </w:lvl>
    <w:lvl w:ilvl="4" w:tplc="FB8837D6" w:tentative="1">
      <w:start w:val="1"/>
      <w:numFmt w:val="bullet"/>
      <w:lvlText w:val=""/>
      <w:lvlJc w:val="left"/>
      <w:pPr>
        <w:tabs>
          <w:tab w:val="num" w:pos="3600"/>
        </w:tabs>
        <w:ind w:left="3600" w:hanging="360"/>
      </w:pPr>
      <w:rPr>
        <w:rFonts w:ascii="Symbol" w:hAnsi="Symbol" w:hint="default"/>
      </w:rPr>
    </w:lvl>
    <w:lvl w:ilvl="5" w:tplc="9B7EE024" w:tentative="1">
      <w:start w:val="1"/>
      <w:numFmt w:val="bullet"/>
      <w:lvlText w:val=""/>
      <w:lvlJc w:val="left"/>
      <w:pPr>
        <w:tabs>
          <w:tab w:val="num" w:pos="4320"/>
        </w:tabs>
        <w:ind w:left="4320" w:hanging="360"/>
      </w:pPr>
      <w:rPr>
        <w:rFonts w:ascii="Symbol" w:hAnsi="Symbol" w:hint="default"/>
      </w:rPr>
    </w:lvl>
    <w:lvl w:ilvl="6" w:tplc="82A8ECFA" w:tentative="1">
      <w:start w:val="1"/>
      <w:numFmt w:val="bullet"/>
      <w:lvlText w:val=""/>
      <w:lvlJc w:val="left"/>
      <w:pPr>
        <w:tabs>
          <w:tab w:val="num" w:pos="5040"/>
        </w:tabs>
        <w:ind w:left="5040" w:hanging="360"/>
      </w:pPr>
      <w:rPr>
        <w:rFonts w:ascii="Symbol" w:hAnsi="Symbol" w:hint="default"/>
      </w:rPr>
    </w:lvl>
    <w:lvl w:ilvl="7" w:tplc="F578BB2A" w:tentative="1">
      <w:start w:val="1"/>
      <w:numFmt w:val="bullet"/>
      <w:lvlText w:val=""/>
      <w:lvlJc w:val="left"/>
      <w:pPr>
        <w:tabs>
          <w:tab w:val="num" w:pos="5760"/>
        </w:tabs>
        <w:ind w:left="5760" w:hanging="360"/>
      </w:pPr>
      <w:rPr>
        <w:rFonts w:ascii="Symbol" w:hAnsi="Symbol" w:hint="default"/>
      </w:rPr>
    </w:lvl>
    <w:lvl w:ilvl="8" w:tplc="E45C256A" w:tentative="1">
      <w:start w:val="1"/>
      <w:numFmt w:val="bullet"/>
      <w:lvlText w:val=""/>
      <w:lvlJc w:val="left"/>
      <w:pPr>
        <w:tabs>
          <w:tab w:val="num" w:pos="6480"/>
        </w:tabs>
        <w:ind w:left="6480" w:hanging="360"/>
      </w:pPr>
      <w:rPr>
        <w:rFonts w:ascii="Symbol" w:hAnsi="Symbol" w:hint="default"/>
      </w:rPr>
    </w:lvl>
  </w:abstractNum>
  <w:abstractNum w:abstractNumId="32">
    <w:nsid w:val="64F9015D"/>
    <w:multiLevelType w:val="hybridMultilevel"/>
    <w:tmpl w:val="F0E2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787F51"/>
    <w:multiLevelType w:val="hybridMultilevel"/>
    <w:tmpl w:val="37A40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B741FA"/>
    <w:multiLevelType w:val="hybridMultilevel"/>
    <w:tmpl w:val="9748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0F6E6B"/>
    <w:multiLevelType w:val="hybridMultilevel"/>
    <w:tmpl w:val="B08214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66E6C"/>
    <w:multiLevelType w:val="hybridMultilevel"/>
    <w:tmpl w:val="FC3E7DC8"/>
    <w:lvl w:ilvl="0" w:tplc="E934165C">
      <w:start w:val="1"/>
      <w:numFmt w:val="decimal"/>
      <w:lvlText w:val="%1."/>
      <w:lvlJc w:val="left"/>
      <w:pPr>
        <w:tabs>
          <w:tab w:val="num" w:pos="720"/>
        </w:tabs>
        <w:ind w:left="720" w:hanging="360"/>
      </w:pPr>
    </w:lvl>
    <w:lvl w:ilvl="1" w:tplc="50AC4FD8" w:tentative="1">
      <w:start w:val="1"/>
      <w:numFmt w:val="decimal"/>
      <w:lvlText w:val="%2."/>
      <w:lvlJc w:val="left"/>
      <w:pPr>
        <w:tabs>
          <w:tab w:val="num" w:pos="1440"/>
        </w:tabs>
        <w:ind w:left="1440" w:hanging="360"/>
      </w:pPr>
    </w:lvl>
    <w:lvl w:ilvl="2" w:tplc="7430F634" w:tentative="1">
      <w:start w:val="1"/>
      <w:numFmt w:val="decimal"/>
      <w:lvlText w:val="%3."/>
      <w:lvlJc w:val="left"/>
      <w:pPr>
        <w:tabs>
          <w:tab w:val="num" w:pos="2160"/>
        </w:tabs>
        <w:ind w:left="2160" w:hanging="360"/>
      </w:pPr>
    </w:lvl>
    <w:lvl w:ilvl="3" w:tplc="AFDAE010" w:tentative="1">
      <w:start w:val="1"/>
      <w:numFmt w:val="decimal"/>
      <w:lvlText w:val="%4."/>
      <w:lvlJc w:val="left"/>
      <w:pPr>
        <w:tabs>
          <w:tab w:val="num" w:pos="2880"/>
        </w:tabs>
        <w:ind w:left="2880" w:hanging="360"/>
      </w:pPr>
    </w:lvl>
    <w:lvl w:ilvl="4" w:tplc="3FFC25B2" w:tentative="1">
      <w:start w:val="1"/>
      <w:numFmt w:val="decimal"/>
      <w:lvlText w:val="%5."/>
      <w:lvlJc w:val="left"/>
      <w:pPr>
        <w:tabs>
          <w:tab w:val="num" w:pos="3600"/>
        </w:tabs>
        <w:ind w:left="3600" w:hanging="360"/>
      </w:pPr>
    </w:lvl>
    <w:lvl w:ilvl="5" w:tplc="66BE13CA" w:tentative="1">
      <w:start w:val="1"/>
      <w:numFmt w:val="decimal"/>
      <w:lvlText w:val="%6."/>
      <w:lvlJc w:val="left"/>
      <w:pPr>
        <w:tabs>
          <w:tab w:val="num" w:pos="4320"/>
        </w:tabs>
        <w:ind w:left="4320" w:hanging="360"/>
      </w:pPr>
    </w:lvl>
    <w:lvl w:ilvl="6" w:tplc="A35A5814" w:tentative="1">
      <w:start w:val="1"/>
      <w:numFmt w:val="decimal"/>
      <w:lvlText w:val="%7."/>
      <w:lvlJc w:val="left"/>
      <w:pPr>
        <w:tabs>
          <w:tab w:val="num" w:pos="5040"/>
        </w:tabs>
        <w:ind w:left="5040" w:hanging="360"/>
      </w:pPr>
    </w:lvl>
    <w:lvl w:ilvl="7" w:tplc="58EE23F8" w:tentative="1">
      <w:start w:val="1"/>
      <w:numFmt w:val="decimal"/>
      <w:lvlText w:val="%8."/>
      <w:lvlJc w:val="left"/>
      <w:pPr>
        <w:tabs>
          <w:tab w:val="num" w:pos="5760"/>
        </w:tabs>
        <w:ind w:left="5760" w:hanging="360"/>
      </w:pPr>
    </w:lvl>
    <w:lvl w:ilvl="8" w:tplc="5B985A5E" w:tentative="1">
      <w:start w:val="1"/>
      <w:numFmt w:val="decimal"/>
      <w:lvlText w:val="%9."/>
      <w:lvlJc w:val="left"/>
      <w:pPr>
        <w:tabs>
          <w:tab w:val="num" w:pos="6480"/>
        </w:tabs>
        <w:ind w:left="6480" w:hanging="360"/>
      </w:pPr>
    </w:lvl>
  </w:abstractNum>
  <w:abstractNum w:abstractNumId="37">
    <w:nsid w:val="716B5BE6"/>
    <w:multiLevelType w:val="hybridMultilevel"/>
    <w:tmpl w:val="98E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B576B7"/>
    <w:multiLevelType w:val="hybridMultilevel"/>
    <w:tmpl w:val="4CEA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C4039E"/>
    <w:multiLevelType w:val="hybridMultilevel"/>
    <w:tmpl w:val="D982C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C0B7E1E"/>
    <w:multiLevelType w:val="hybridMultilevel"/>
    <w:tmpl w:val="5192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FE7D32"/>
    <w:multiLevelType w:val="hybridMultilevel"/>
    <w:tmpl w:val="756E8E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A57F9E"/>
    <w:multiLevelType w:val="hybridMultilevel"/>
    <w:tmpl w:val="545A9C08"/>
    <w:lvl w:ilvl="0" w:tplc="08090001">
      <w:start w:val="1"/>
      <w:numFmt w:val="bullet"/>
      <w:lvlText w:val=""/>
      <w:lvlJc w:val="left"/>
      <w:pPr>
        <w:tabs>
          <w:tab w:val="num" w:pos="720"/>
        </w:tabs>
        <w:ind w:left="720" w:hanging="360"/>
      </w:pPr>
      <w:rPr>
        <w:rFonts w:ascii="Symbol" w:hAnsi="Symbol" w:hint="default"/>
      </w:rPr>
    </w:lvl>
    <w:lvl w:ilvl="1" w:tplc="50AC4FD8" w:tentative="1">
      <w:start w:val="1"/>
      <w:numFmt w:val="decimal"/>
      <w:lvlText w:val="%2."/>
      <w:lvlJc w:val="left"/>
      <w:pPr>
        <w:tabs>
          <w:tab w:val="num" w:pos="1440"/>
        </w:tabs>
        <w:ind w:left="1440" w:hanging="360"/>
      </w:pPr>
    </w:lvl>
    <w:lvl w:ilvl="2" w:tplc="7430F634" w:tentative="1">
      <w:start w:val="1"/>
      <w:numFmt w:val="decimal"/>
      <w:lvlText w:val="%3."/>
      <w:lvlJc w:val="left"/>
      <w:pPr>
        <w:tabs>
          <w:tab w:val="num" w:pos="2160"/>
        </w:tabs>
        <w:ind w:left="2160" w:hanging="360"/>
      </w:pPr>
    </w:lvl>
    <w:lvl w:ilvl="3" w:tplc="AFDAE010" w:tentative="1">
      <w:start w:val="1"/>
      <w:numFmt w:val="decimal"/>
      <w:lvlText w:val="%4."/>
      <w:lvlJc w:val="left"/>
      <w:pPr>
        <w:tabs>
          <w:tab w:val="num" w:pos="2880"/>
        </w:tabs>
        <w:ind w:left="2880" w:hanging="360"/>
      </w:pPr>
    </w:lvl>
    <w:lvl w:ilvl="4" w:tplc="3FFC25B2" w:tentative="1">
      <w:start w:val="1"/>
      <w:numFmt w:val="decimal"/>
      <w:lvlText w:val="%5."/>
      <w:lvlJc w:val="left"/>
      <w:pPr>
        <w:tabs>
          <w:tab w:val="num" w:pos="3600"/>
        </w:tabs>
        <w:ind w:left="3600" w:hanging="360"/>
      </w:pPr>
    </w:lvl>
    <w:lvl w:ilvl="5" w:tplc="66BE13CA" w:tentative="1">
      <w:start w:val="1"/>
      <w:numFmt w:val="decimal"/>
      <w:lvlText w:val="%6."/>
      <w:lvlJc w:val="left"/>
      <w:pPr>
        <w:tabs>
          <w:tab w:val="num" w:pos="4320"/>
        </w:tabs>
        <w:ind w:left="4320" w:hanging="360"/>
      </w:pPr>
    </w:lvl>
    <w:lvl w:ilvl="6" w:tplc="A35A5814" w:tentative="1">
      <w:start w:val="1"/>
      <w:numFmt w:val="decimal"/>
      <w:lvlText w:val="%7."/>
      <w:lvlJc w:val="left"/>
      <w:pPr>
        <w:tabs>
          <w:tab w:val="num" w:pos="5040"/>
        </w:tabs>
        <w:ind w:left="5040" w:hanging="360"/>
      </w:pPr>
    </w:lvl>
    <w:lvl w:ilvl="7" w:tplc="58EE23F8" w:tentative="1">
      <w:start w:val="1"/>
      <w:numFmt w:val="decimal"/>
      <w:lvlText w:val="%8."/>
      <w:lvlJc w:val="left"/>
      <w:pPr>
        <w:tabs>
          <w:tab w:val="num" w:pos="5760"/>
        </w:tabs>
        <w:ind w:left="5760" w:hanging="360"/>
      </w:pPr>
    </w:lvl>
    <w:lvl w:ilvl="8" w:tplc="5B985A5E" w:tentative="1">
      <w:start w:val="1"/>
      <w:numFmt w:val="decimal"/>
      <w:lvlText w:val="%9."/>
      <w:lvlJc w:val="left"/>
      <w:pPr>
        <w:tabs>
          <w:tab w:val="num" w:pos="6480"/>
        </w:tabs>
        <w:ind w:left="6480" w:hanging="360"/>
      </w:pPr>
    </w:lvl>
  </w:abstractNum>
  <w:abstractNum w:abstractNumId="43">
    <w:nsid w:val="7F5E7EDD"/>
    <w:multiLevelType w:val="hybridMultilevel"/>
    <w:tmpl w:val="80C0CEBA"/>
    <w:lvl w:ilvl="0" w:tplc="08090001">
      <w:start w:val="1"/>
      <w:numFmt w:val="bullet"/>
      <w:lvlText w:val=""/>
      <w:lvlJc w:val="left"/>
      <w:pPr>
        <w:tabs>
          <w:tab w:val="num" w:pos="720"/>
        </w:tabs>
        <w:ind w:left="720" w:hanging="360"/>
      </w:pPr>
      <w:rPr>
        <w:rFonts w:ascii="Symbol" w:hAnsi="Symbol" w:hint="default"/>
      </w:rPr>
    </w:lvl>
    <w:lvl w:ilvl="1" w:tplc="878EF680" w:tentative="1">
      <w:start w:val="1"/>
      <w:numFmt w:val="bullet"/>
      <w:lvlText w:val=""/>
      <w:lvlJc w:val="left"/>
      <w:pPr>
        <w:tabs>
          <w:tab w:val="num" w:pos="1440"/>
        </w:tabs>
        <w:ind w:left="1440" w:hanging="360"/>
      </w:pPr>
      <w:rPr>
        <w:rFonts w:ascii="Symbol" w:hAnsi="Symbol" w:hint="default"/>
      </w:rPr>
    </w:lvl>
    <w:lvl w:ilvl="2" w:tplc="5128E036" w:tentative="1">
      <w:start w:val="1"/>
      <w:numFmt w:val="bullet"/>
      <w:lvlText w:val=""/>
      <w:lvlJc w:val="left"/>
      <w:pPr>
        <w:tabs>
          <w:tab w:val="num" w:pos="2160"/>
        </w:tabs>
        <w:ind w:left="2160" w:hanging="360"/>
      </w:pPr>
      <w:rPr>
        <w:rFonts w:ascii="Symbol" w:hAnsi="Symbol" w:hint="default"/>
      </w:rPr>
    </w:lvl>
    <w:lvl w:ilvl="3" w:tplc="27F8A922" w:tentative="1">
      <w:start w:val="1"/>
      <w:numFmt w:val="bullet"/>
      <w:lvlText w:val=""/>
      <w:lvlJc w:val="left"/>
      <w:pPr>
        <w:tabs>
          <w:tab w:val="num" w:pos="2880"/>
        </w:tabs>
        <w:ind w:left="2880" w:hanging="360"/>
      </w:pPr>
      <w:rPr>
        <w:rFonts w:ascii="Symbol" w:hAnsi="Symbol" w:hint="default"/>
      </w:rPr>
    </w:lvl>
    <w:lvl w:ilvl="4" w:tplc="FB8837D6" w:tentative="1">
      <w:start w:val="1"/>
      <w:numFmt w:val="bullet"/>
      <w:lvlText w:val=""/>
      <w:lvlJc w:val="left"/>
      <w:pPr>
        <w:tabs>
          <w:tab w:val="num" w:pos="3600"/>
        </w:tabs>
        <w:ind w:left="3600" w:hanging="360"/>
      </w:pPr>
      <w:rPr>
        <w:rFonts w:ascii="Symbol" w:hAnsi="Symbol" w:hint="default"/>
      </w:rPr>
    </w:lvl>
    <w:lvl w:ilvl="5" w:tplc="9B7EE024" w:tentative="1">
      <w:start w:val="1"/>
      <w:numFmt w:val="bullet"/>
      <w:lvlText w:val=""/>
      <w:lvlJc w:val="left"/>
      <w:pPr>
        <w:tabs>
          <w:tab w:val="num" w:pos="4320"/>
        </w:tabs>
        <w:ind w:left="4320" w:hanging="360"/>
      </w:pPr>
      <w:rPr>
        <w:rFonts w:ascii="Symbol" w:hAnsi="Symbol" w:hint="default"/>
      </w:rPr>
    </w:lvl>
    <w:lvl w:ilvl="6" w:tplc="82A8ECFA" w:tentative="1">
      <w:start w:val="1"/>
      <w:numFmt w:val="bullet"/>
      <w:lvlText w:val=""/>
      <w:lvlJc w:val="left"/>
      <w:pPr>
        <w:tabs>
          <w:tab w:val="num" w:pos="5040"/>
        </w:tabs>
        <w:ind w:left="5040" w:hanging="360"/>
      </w:pPr>
      <w:rPr>
        <w:rFonts w:ascii="Symbol" w:hAnsi="Symbol" w:hint="default"/>
      </w:rPr>
    </w:lvl>
    <w:lvl w:ilvl="7" w:tplc="F578BB2A" w:tentative="1">
      <w:start w:val="1"/>
      <w:numFmt w:val="bullet"/>
      <w:lvlText w:val=""/>
      <w:lvlJc w:val="left"/>
      <w:pPr>
        <w:tabs>
          <w:tab w:val="num" w:pos="5760"/>
        </w:tabs>
        <w:ind w:left="5760" w:hanging="360"/>
      </w:pPr>
      <w:rPr>
        <w:rFonts w:ascii="Symbol" w:hAnsi="Symbol" w:hint="default"/>
      </w:rPr>
    </w:lvl>
    <w:lvl w:ilvl="8" w:tplc="E45C256A"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36"/>
  </w:num>
  <w:num w:numId="3">
    <w:abstractNumId w:val="24"/>
  </w:num>
  <w:num w:numId="4">
    <w:abstractNumId w:val="42"/>
  </w:num>
  <w:num w:numId="5">
    <w:abstractNumId w:val="8"/>
  </w:num>
  <w:num w:numId="6">
    <w:abstractNumId w:val="20"/>
  </w:num>
  <w:num w:numId="7">
    <w:abstractNumId w:val="39"/>
  </w:num>
  <w:num w:numId="8">
    <w:abstractNumId w:val="31"/>
  </w:num>
  <w:num w:numId="9">
    <w:abstractNumId w:val="43"/>
  </w:num>
  <w:num w:numId="10">
    <w:abstractNumId w:val="22"/>
  </w:num>
  <w:num w:numId="11">
    <w:abstractNumId w:val="6"/>
  </w:num>
  <w:num w:numId="12">
    <w:abstractNumId w:val="29"/>
  </w:num>
  <w:num w:numId="13">
    <w:abstractNumId w:val="14"/>
  </w:num>
  <w:num w:numId="14">
    <w:abstractNumId w:val="32"/>
  </w:num>
  <w:num w:numId="15">
    <w:abstractNumId w:val="38"/>
  </w:num>
  <w:num w:numId="16">
    <w:abstractNumId w:val="37"/>
  </w:num>
  <w:num w:numId="17">
    <w:abstractNumId w:val="1"/>
  </w:num>
  <w:num w:numId="18">
    <w:abstractNumId w:val="30"/>
  </w:num>
  <w:num w:numId="19">
    <w:abstractNumId w:val="40"/>
  </w:num>
  <w:num w:numId="20">
    <w:abstractNumId w:val="17"/>
  </w:num>
  <w:num w:numId="21">
    <w:abstractNumId w:val="7"/>
  </w:num>
  <w:num w:numId="22">
    <w:abstractNumId w:val="28"/>
  </w:num>
  <w:num w:numId="23">
    <w:abstractNumId w:val="3"/>
  </w:num>
  <w:num w:numId="24">
    <w:abstractNumId w:val="23"/>
  </w:num>
  <w:num w:numId="25">
    <w:abstractNumId w:val="16"/>
  </w:num>
  <w:num w:numId="26">
    <w:abstractNumId w:val="18"/>
  </w:num>
  <w:num w:numId="27">
    <w:abstractNumId w:val="11"/>
  </w:num>
  <w:num w:numId="28">
    <w:abstractNumId w:val="27"/>
  </w:num>
  <w:num w:numId="29">
    <w:abstractNumId w:val="2"/>
  </w:num>
  <w:num w:numId="30">
    <w:abstractNumId w:val="25"/>
  </w:num>
  <w:num w:numId="31">
    <w:abstractNumId w:val="34"/>
  </w:num>
  <w:num w:numId="32">
    <w:abstractNumId w:val="13"/>
  </w:num>
  <w:num w:numId="33">
    <w:abstractNumId w:val="41"/>
  </w:num>
  <w:num w:numId="34">
    <w:abstractNumId w:val="12"/>
  </w:num>
  <w:num w:numId="35">
    <w:abstractNumId w:val="0"/>
  </w:num>
  <w:num w:numId="36">
    <w:abstractNumId w:val="35"/>
  </w:num>
  <w:num w:numId="37">
    <w:abstractNumId w:val="9"/>
  </w:num>
  <w:num w:numId="38">
    <w:abstractNumId w:val="5"/>
  </w:num>
  <w:num w:numId="39">
    <w:abstractNumId w:val="10"/>
  </w:num>
  <w:num w:numId="40">
    <w:abstractNumId w:val="4"/>
  </w:num>
  <w:num w:numId="41">
    <w:abstractNumId w:val="15"/>
  </w:num>
  <w:num w:numId="42">
    <w:abstractNumId w:val="33"/>
  </w:num>
  <w:num w:numId="43">
    <w:abstractNumId w:val="19"/>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BB"/>
    <w:rsid w:val="00011722"/>
    <w:rsid w:val="000153F6"/>
    <w:rsid w:val="00016E09"/>
    <w:rsid w:val="00031F09"/>
    <w:rsid w:val="00043487"/>
    <w:rsid w:val="00052C71"/>
    <w:rsid w:val="00065904"/>
    <w:rsid w:val="000810D2"/>
    <w:rsid w:val="00085E96"/>
    <w:rsid w:val="00095288"/>
    <w:rsid w:val="000A0A05"/>
    <w:rsid w:val="000A0EBD"/>
    <w:rsid w:val="000C2FC5"/>
    <w:rsid w:val="000D5108"/>
    <w:rsid w:val="000E4F18"/>
    <w:rsid w:val="000F0678"/>
    <w:rsid w:val="000F0FAB"/>
    <w:rsid w:val="000F33B6"/>
    <w:rsid w:val="00101800"/>
    <w:rsid w:val="00121051"/>
    <w:rsid w:val="001244F8"/>
    <w:rsid w:val="001474B7"/>
    <w:rsid w:val="00153DBF"/>
    <w:rsid w:val="001575A4"/>
    <w:rsid w:val="001636FC"/>
    <w:rsid w:val="00163A35"/>
    <w:rsid w:val="00165876"/>
    <w:rsid w:val="00166AF9"/>
    <w:rsid w:val="00172149"/>
    <w:rsid w:val="00176FB3"/>
    <w:rsid w:val="00177A19"/>
    <w:rsid w:val="00180CC3"/>
    <w:rsid w:val="00182551"/>
    <w:rsid w:val="001865DC"/>
    <w:rsid w:val="00196B6A"/>
    <w:rsid w:val="001A142E"/>
    <w:rsid w:val="001A7780"/>
    <w:rsid w:val="001D1BB8"/>
    <w:rsid w:val="001D1F7D"/>
    <w:rsid w:val="001D4CEA"/>
    <w:rsid w:val="001E14E7"/>
    <w:rsid w:val="001F7EF9"/>
    <w:rsid w:val="00220873"/>
    <w:rsid w:val="0023656A"/>
    <w:rsid w:val="002431A9"/>
    <w:rsid w:val="002562AA"/>
    <w:rsid w:val="00276D34"/>
    <w:rsid w:val="0028190C"/>
    <w:rsid w:val="00292145"/>
    <w:rsid w:val="002F0169"/>
    <w:rsid w:val="002F60A2"/>
    <w:rsid w:val="00313F5F"/>
    <w:rsid w:val="00315FCD"/>
    <w:rsid w:val="00325EF9"/>
    <w:rsid w:val="00342210"/>
    <w:rsid w:val="003422DD"/>
    <w:rsid w:val="00347D35"/>
    <w:rsid w:val="00371B26"/>
    <w:rsid w:val="0039565C"/>
    <w:rsid w:val="003E182D"/>
    <w:rsid w:val="003E244B"/>
    <w:rsid w:val="003E6D78"/>
    <w:rsid w:val="003F2B90"/>
    <w:rsid w:val="003F7BDC"/>
    <w:rsid w:val="0040044E"/>
    <w:rsid w:val="00415563"/>
    <w:rsid w:val="00421F9A"/>
    <w:rsid w:val="00426EBC"/>
    <w:rsid w:val="00432B78"/>
    <w:rsid w:val="00435237"/>
    <w:rsid w:val="00445138"/>
    <w:rsid w:val="004502C8"/>
    <w:rsid w:val="004516D0"/>
    <w:rsid w:val="0045321C"/>
    <w:rsid w:val="004559BB"/>
    <w:rsid w:val="00464584"/>
    <w:rsid w:val="004669C2"/>
    <w:rsid w:val="004728B0"/>
    <w:rsid w:val="004730E3"/>
    <w:rsid w:val="0047780C"/>
    <w:rsid w:val="004A436E"/>
    <w:rsid w:val="004A526F"/>
    <w:rsid w:val="004D6D4E"/>
    <w:rsid w:val="004F4A89"/>
    <w:rsid w:val="005075D4"/>
    <w:rsid w:val="00526716"/>
    <w:rsid w:val="00534BCE"/>
    <w:rsid w:val="00537A57"/>
    <w:rsid w:val="005668B2"/>
    <w:rsid w:val="00585C61"/>
    <w:rsid w:val="005B2B11"/>
    <w:rsid w:val="005B2B1B"/>
    <w:rsid w:val="005C2220"/>
    <w:rsid w:val="005D2BA0"/>
    <w:rsid w:val="005F31E0"/>
    <w:rsid w:val="005F51E1"/>
    <w:rsid w:val="005F73F9"/>
    <w:rsid w:val="005F7578"/>
    <w:rsid w:val="00633F0D"/>
    <w:rsid w:val="006479CA"/>
    <w:rsid w:val="00652343"/>
    <w:rsid w:val="00670CBE"/>
    <w:rsid w:val="00675BC8"/>
    <w:rsid w:val="006768BF"/>
    <w:rsid w:val="00681EC9"/>
    <w:rsid w:val="00690286"/>
    <w:rsid w:val="00696F2C"/>
    <w:rsid w:val="00697C2B"/>
    <w:rsid w:val="006C0F9F"/>
    <w:rsid w:val="006D07AF"/>
    <w:rsid w:val="006F609D"/>
    <w:rsid w:val="006F64F4"/>
    <w:rsid w:val="00701859"/>
    <w:rsid w:val="00702F0B"/>
    <w:rsid w:val="00707881"/>
    <w:rsid w:val="0071600B"/>
    <w:rsid w:val="007405D5"/>
    <w:rsid w:val="00742C1C"/>
    <w:rsid w:val="0074670F"/>
    <w:rsid w:val="00747D53"/>
    <w:rsid w:val="00750AC4"/>
    <w:rsid w:val="00753DD9"/>
    <w:rsid w:val="00756851"/>
    <w:rsid w:val="0076028C"/>
    <w:rsid w:val="00784E35"/>
    <w:rsid w:val="00790804"/>
    <w:rsid w:val="00794BB9"/>
    <w:rsid w:val="007A2824"/>
    <w:rsid w:val="007A30CD"/>
    <w:rsid w:val="007A3B4E"/>
    <w:rsid w:val="007B0E69"/>
    <w:rsid w:val="007B0FD6"/>
    <w:rsid w:val="007C473B"/>
    <w:rsid w:val="007F0456"/>
    <w:rsid w:val="007F6174"/>
    <w:rsid w:val="00805330"/>
    <w:rsid w:val="00807AF2"/>
    <w:rsid w:val="00812A10"/>
    <w:rsid w:val="00817300"/>
    <w:rsid w:val="00822AE2"/>
    <w:rsid w:val="00831F97"/>
    <w:rsid w:val="0083503D"/>
    <w:rsid w:val="00841DCD"/>
    <w:rsid w:val="008474B3"/>
    <w:rsid w:val="00870F8F"/>
    <w:rsid w:val="00887E74"/>
    <w:rsid w:val="00891D3B"/>
    <w:rsid w:val="00891D8E"/>
    <w:rsid w:val="00893379"/>
    <w:rsid w:val="00896F84"/>
    <w:rsid w:val="008B5075"/>
    <w:rsid w:val="008D0331"/>
    <w:rsid w:val="008D6047"/>
    <w:rsid w:val="008D7B16"/>
    <w:rsid w:val="008E0031"/>
    <w:rsid w:val="008F04DB"/>
    <w:rsid w:val="009107A3"/>
    <w:rsid w:val="009259DA"/>
    <w:rsid w:val="0093321D"/>
    <w:rsid w:val="0093780F"/>
    <w:rsid w:val="00941CB0"/>
    <w:rsid w:val="0094361E"/>
    <w:rsid w:val="00945A96"/>
    <w:rsid w:val="009506CC"/>
    <w:rsid w:val="00965B83"/>
    <w:rsid w:val="00971D92"/>
    <w:rsid w:val="009840C4"/>
    <w:rsid w:val="009849C2"/>
    <w:rsid w:val="009902BB"/>
    <w:rsid w:val="009A0C11"/>
    <w:rsid w:val="009A5BCB"/>
    <w:rsid w:val="009A6588"/>
    <w:rsid w:val="009C32CC"/>
    <w:rsid w:val="009C5AB3"/>
    <w:rsid w:val="009D30BF"/>
    <w:rsid w:val="009D504B"/>
    <w:rsid w:val="009F15FB"/>
    <w:rsid w:val="009F4FB5"/>
    <w:rsid w:val="009F598E"/>
    <w:rsid w:val="00A15E2C"/>
    <w:rsid w:val="00A1734B"/>
    <w:rsid w:val="00A337DD"/>
    <w:rsid w:val="00A55807"/>
    <w:rsid w:val="00A602C1"/>
    <w:rsid w:val="00A74153"/>
    <w:rsid w:val="00A75801"/>
    <w:rsid w:val="00A77F5E"/>
    <w:rsid w:val="00A856E0"/>
    <w:rsid w:val="00A9157C"/>
    <w:rsid w:val="00A93BD9"/>
    <w:rsid w:val="00A964AB"/>
    <w:rsid w:val="00AA63D7"/>
    <w:rsid w:val="00AA7610"/>
    <w:rsid w:val="00AC4E22"/>
    <w:rsid w:val="00AC7A1D"/>
    <w:rsid w:val="00AD0262"/>
    <w:rsid w:val="00AD0C58"/>
    <w:rsid w:val="00AE5994"/>
    <w:rsid w:val="00AE5C88"/>
    <w:rsid w:val="00B236CC"/>
    <w:rsid w:val="00B24263"/>
    <w:rsid w:val="00B30836"/>
    <w:rsid w:val="00B33C39"/>
    <w:rsid w:val="00B420E3"/>
    <w:rsid w:val="00B4449D"/>
    <w:rsid w:val="00B51E41"/>
    <w:rsid w:val="00B67D18"/>
    <w:rsid w:val="00B73E17"/>
    <w:rsid w:val="00B801EC"/>
    <w:rsid w:val="00B80B18"/>
    <w:rsid w:val="00B86D19"/>
    <w:rsid w:val="00B9081B"/>
    <w:rsid w:val="00BA5F81"/>
    <w:rsid w:val="00BE194E"/>
    <w:rsid w:val="00BE1D2F"/>
    <w:rsid w:val="00BF1F12"/>
    <w:rsid w:val="00BF516A"/>
    <w:rsid w:val="00C030A9"/>
    <w:rsid w:val="00C17354"/>
    <w:rsid w:val="00C51D4B"/>
    <w:rsid w:val="00C55443"/>
    <w:rsid w:val="00C554AE"/>
    <w:rsid w:val="00C57FAE"/>
    <w:rsid w:val="00C83D41"/>
    <w:rsid w:val="00C97D3D"/>
    <w:rsid w:val="00CB20E1"/>
    <w:rsid w:val="00CC5159"/>
    <w:rsid w:val="00CF1144"/>
    <w:rsid w:val="00CF19B4"/>
    <w:rsid w:val="00CF435E"/>
    <w:rsid w:val="00CF616C"/>
    <w:rsid w:val="00D032AF"/>
    <w:rsid w:val="00D0338B"/>
    <w:rsid w:val="00D14C72"/>
    <w:rsid w:val="00D3626D"/>
    <w:rsid w:val="00D37E40"/>
    <w:rsid w:val="00D506C9"/>
    <w:rsid w:val="00D6078E"/>
    <w:rsid w:val="00D616B4"/>
    <w:rsid w:val="00D706E2"/>
    <w:rsid w:val="00D80CB8"/>
    <w:rsid w:val="00D81534"/>
    <w:rsid w:val="00D84237"/>
    <w:rsid w:val="00DA52E3"/>
    <w:rsid w:val="00DB4E5F"/>
    <w:rsid w:val="00DB50CD"/>
    <w:rsid w:val="00DC2BD7"/>
    <w:rsid w:val="00DD713C"/>
    <w:rsid w:val="00DF29DC"/>
    <w:rsid w:val="00E001B0"/>
    <w:rsid w:val="00E0037E"/>
    <w:rsid w:val="00E041B8"/>
    <w:rsid w:val="00E20091"/>
    <w:rsid w:val="00E2638F"/>
    <w:rsid w:val="00E314E2"/>
    <w:rsid w:val="00E546CD"/>
    <w:rsid w:val="00E56D1B"/>
    <w:rsid w:val="00E718F2"/>
    <w:rsid w:val="00EA5567"/>
    <w:rsid w:val="00EB4C3C"/>
    <w:rsid w:val="00EC5289"/>
    <w:rsid w:val="00EE4DF8"/>
    <w:rsid w:val="00EE4ED8"/>
    <w:rsid w:val="00EE5C20"/>
    <w:rsid w:val="00EF5383"/>
    <w:rsid w:val="00F04F2D"/>
    <w:rsid w:val="00F162EE"/>
    <w:rsid w:val="00F41906"/>
    <w:rsid w:val="00F527EB"/>
    <w:rsid w:val="00F54829"/>
    <w:rsid w:val="00F62E09"/>
    <w:rsid w:val="00F6307D"/>
    <w:rsid w:val="00F63ABF"/>
    <w:rsid w:val="00F64BAE"/>
    <w:rsid w:val="00F76410"/>
    <w:rsid w:val="00F9318B"/>
    <w:rsid w:val="00FA191B"/>
    <w:rsid w:val="00FB01AE"/>
    <w:rsid w:val="00FC1E5B"/>
    <w:rsid w:val="00FC3843"/>
    <w:rsid w:val="00FE64D8"/>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3"/>
    <w:rPr>
      <w:sz w:val="24"/>
    </w:rPr>
  </w:style>
  <w:style w:type="paragraph" w:styleId="Heading1">
    <w:name w:val="heading 1"/>
    <w:basedOn w:val="Normal"/>
    <w:next w:val="Normal"/>
    <w:link w:val="Heading1Char"/>
    <w:qFormat/>
    <w:rsid w:val="00A74153"/>
    <w:pPr>
      <w:keepNext/>
      <w:spacing w:before="120" w:after="120"/>
      <w:jc w:val="center"/>
      <w:outlineLvl w:val="0"/>
    </w:pPr>
    <w:rPr>
      <w:b/>
    </w:rPr>
  </w:style>
  <w:style w:type="paragraph" w:styleId="Heading2">
    <w:name w:val="heading 2"/>
    <w:basedOn w:val="Normal"/>
    <w:next w:val="Normal"/>
    <w:link w:val="Heading2Char"/>
    <w:qFormat/>
    <w:rsid w:val="00A74153"/>
    <w:pPr>
      <w:keepNext/>
      <w:outlineLvl w:val="1"/>
    </w:pPr>
    <w:rPr>
      <w:b/>
      <w:u w:val="single"/>
    </w:rPr>
  </w:style>
  <w:style w:type="paragraph" w:styleId="Heading3">
    <w:name w:val="heading 3"/>
    <w:basedOn w:val="Normal"/>
    <w:next w:val="Normal"/>
    <w:link w:val="Heading3Char"/>
    <w:qFormat/>
    <w:rsid w:val="00A74153"/>
    <w:pPr>
      <w:keepNext/>
      <w:outlineLvl w:val="2"/>
    </w:pPr>
    <w:rPr>
      <w:b/>
    </w:rPr>
  </w:style>
  <w:style w:type="paragraph" w:styleId="Heading4">
    <w:name w:val="heading 4"/>
    <w:basedOn w:val="Normal"/>
    <w:next w:val="Normal"/>
    <w:link w:val="Heading4Char"/>
    <w:qFormat/>
    <w:rsid w:val="00A74153"/>
    <w:pPr>
      <w:keepNext/>
      <w:outlineLvl w:val="3"/>
    </w:pPr>
    <w:rPr>
      <w:u w:val="single"/>
    </w:rPr>
  </w:style>
  <w:style w:type="paragraph" w:styleId="Heading5">
    <w:name w:val="heading 5"/>
    <w:basedOn w:val="Normal"/>
    <w:next w:val="Normal"/>
    <w:link w:val="Heading5Char"/>
    <w:qFormat/>
    <w:rsid w:val="00A74153"/>
    <w:pPr>
      <w:keepNext/>
      <w:outlineLvl w:val="4"/>
    </w:pPr>
    <w:rPr>
      <w:b/>
      <w:sz w:val="22"/>
    </w:rPr>
  </w:style>
  <w:style w:type="paragraph" w:styleId="Heading6">
    <w:name w:val="heading 6"/>
    <w:basedOn w:val="Normal"/>
    <w:next w:val="Normal"/>
    <w:link w:val="Heading6Char"/>
    <w:qFormat/>
    <w:rsid w:val="00A74153"/>
    <w:pPr>
      <w:keepNext/>
      <w:jc w:val="center"/>
      <w:outlineLvl w:val="5"/>
    </w:pPr>
    <w:rPr>
      <w:b/>
      <w:sz w:val="22"/>
    </w:rPr>
  </w:style>
  <w:style w:type="paragraph" w:styleId="Heading7">
    <w:name w:val="heading 7"/>
    <w:basedOn w:val="Normal"/>
    <w:next w:val="Normal"/>
    <w:link w:val="Heading7Char"/>
    <w:qFormat/>
    <w:rsid w:val="00A74153"/>
    <w:pPr>
      <w:keepNext/>
      <w:outlineLvl w:val="6"/>
    </w:pPr>
    <w:rPr>
      <w:sz w:val="32"/>
      <w:vertAlign w:val="subscript"/>
    </w:rPr>
  </w:style>
  <w:style w:type="paragraph" w:styleId="Heading8">
    <w:name w:val="heading 8"/>
    <w:basedOn w:val="Normal"/>
    <w:next w:val="Normal"/>
    <w:link w:val="Heading8Char"/>
    <w:qFormat/>
    <w:rsid w:val="00A74153"/>
    <w:pPr>
      <w:keepNext/>
      <w:outlineLvl w:val="7"/>
    </w:pPr>
    <w:rPr>
      <w:b/>
      <w:caps/>
      <w:sz w:val="20"/>
    </w:rPr>
  </w:style>
  <w:style w:type="paragraph" w:styleId="Heading9">
    <w:name w:val="heading 9"/>
    <w:basedOn w:val="Normal"/>
    <w:next w:val="Normal"/>
    <w:link w:val="Heading9Char"/>
    <w:qFormat/>
    <w:rsid w:val="00A74153"/>
    <w:pPr>
      <w:keepNext/>
      <w:jc w:val="center"/>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53"/>
    <w:rPr>
      <w:b/>
      <w:sz w:val="24"/>
    </w:rPr>
  </w:style>
  <w:style w:type="character" w:customStyle="1" w:styleId="Heading2Char">
    <w:name w:val="Heading 2 Char"/>
    <w:basedOn w:val="DefaultParagraphFont"/>
    <w:link w:val="Heading2"/>
    <w:rsid w:val="00A74153"/>
    <w:rPr>
      <w:b/>
      <w:sz w:val="24"/>
      <w:u w:val="single"/>
    </w:rPr>
  </w:style>
  <w:style w:type="character" w:customStyle="1" w:styleId="Heading3Char">
    <w:name w:val="Heading 3 Char"/>
    <w:link w:val="Heading3"/>
    <w:rsid w:val="00A74153"/>
    <w:rPr>
      <w:b/>
      <w:sz w:val="24"/>
    </w:rPr>
  </w:style>
  <w:style w:type="character" w:customStyle="1" w:styleId="Heading4Char">
    <w:name w:val="Heading 4 Char"/>
    <w:basedOn w:val="DefaultParagraphFont"/>
    <w:link w:val="Heading4"/>
    <w:rsid w:val="00A74153"/>
    <w:rPr>
      <w:sz w:val="24"/>
      <w:u w:val="single"/>
    </w:rPr>
  </w:style>
  <w:style w:type="character" w:customStyle="1" w:styleId="Heading5Char">
    <w:name w:val="Heading 5 Char"/>
    <w:basedOn w:val="DefaultParagraphFont"/>
    <w:link w:val="Heading5"/>
    <w:rsid w:val="00A74153"/>
    <w:rPr>
      <w:b/>
      <w:sz w:val="22"/>
    </w:rPr>
  </w:style>
  <w:style w:type="character" w:customStyle="1" w:styleId="Heading6Char">
    <w:name w:val="Heading 6 Char"/>
    <w:basedOn w:val="DefaultParagraphFont"/>
    <w:link w:val="Heading6"/>
    <w:rsid w:val="00A74153"/>
    <w:rPr>
      <w:b/>
      <w:sz w:val="22"/>
    </w:rPr>
  </w:style>
  <w:style w:type="character" w:customStyle="1" w:styleId="Heading7Char">
    <w:name w:val="Heading 7 Char"/>
    <w:basedOn w:val="DefaultParagraphFont"/>
    <w:link w:val="Heading7"/>
    <w:rsid w:val="00A74153"/>
    <w:rPr>
      <w:sz w:val="32"/>
      <w:vertAlign w:val="subscript"/>
    </w:rPr>
  </w:style>
  <w:style w:type="character" w:customStyle="1" w:styleId="Heading8Char">
    <w:name w:val="Heading 8 Char"/>
    <w:basedOn w:val="DefaultParagraphFont"/>
    <w:link w:val="Heading8"/>
    <w:rsid w:val="00A74153"/>
    <w:rPr>
      <w:b/>
      <w:caps/>
    </w:rPr>
  </w:style>
  <w:style w:type="character" w:customStyle="1" w:styleId="Heading9Char">
    <w:name w:val="Heading 9 Char"/>
    <w:basedOn w:val="DefaultParagraphFont"/>
    <w:link w:val="Heading9"/>
    <w:rsid w:val="00A74153"/>
    <w:rPr>
      <w:b/>
      <w:sz w:val="14"/>
    </w:rPr>
  </w:style>
  <w:style w:type="paragraph" w:styleId="Caption">
    <w:name w:val="caption"/>
    <w:basedOn w:val="Normal"/>
    <w:next w:val="Normal"/>
    <w:qFormat/>
    <w:rsid w:val="00A74153"/>
    <w:pPr>
      <w:framePr w:hSpace="180" w:wrap="around" w:vAnchor="text" w:hAnchor="margin" w:y="57"/>
      <w:suppressAutoHyphens/>
      <w:spacing w:line="360" w:lineRule="auto"/>
    </w:pPr>
    <w:rPr>
      <w:rFonts w:ascii="Arial" w:hAnsi="Arial"/>
      <w:b/>
      <w:sz w:val="20"/>
      <w:szCs w:val="24"/>
    </w:rPr>
  </w:style>
  <w:style w:type="paragraph" w:styleId="Title">
    <w:name w:val="Title"/>
    <w:basedOn w:val="Normal"/>
    <w:link w:val="TitleChar"/>
    <w:qFormat/>
    <w:rsid w:val="00A74153"/>
    <w:pPr>
      <w:jc w:val="center"/>
    </w:pPr>
    <w:rPr>
      <w:b/>
      <w:bCs/>
      <w:sz w:val="28"/>
    </w:rPr>
  </w:style>
  <w:style w:type="character" w:customStyle="1" w:styleId="TitleChar">
    <w:name w:val="Title Char"/>
    <w:basedOn w:val="DefaultParagraphFont"/>
    <w:link w:val="Title"/>
    <w:rsid w:val="00A74153"/>
    <w:rPr>
      <w:b/>
      <w:bCs/>
      <w:sz w:val="28"/>
    </w:rPr>
  </w:style>
  <w:style w:type="paragraph" w:styleId="ListParagraph">
    <w:name w:val="List Paragraph"/>
    <w:basedOn w:val="Normal"/>
    <w:uiPriority w:val="99"/>
    <w:qFormat/>
    <w:rsid w:val="00A74153"/>
    <w:pPr>
      <w:ind w:left="720"/>
    </w:pPr>
  </w:style>
  <w:style w:type="paragraph" w:styleId="NormalWeb">
    <w:name w:val="Normal (Web)"/>
    <w:basedOn w:val="Normal"/>
    <w:uiPriority w:val="99"/>
    <w:unhideWhenUsed/>
    <w:rsid w:val="00DF29DC"/>
    <w:pPr>
      <w:spacing w:before="100" w:beforeAutospacing="1" w:after="270"/>
    </w:pPr>
    <w:rPr>
      <w:szCs w:val="24"/>
      <w:lang w:eastAsia="en-GB"/>
    </w:rPr>
  </w:style>
  <w:style w:type="character" w:styleId="Hyperlink">
    <w:name w:val="Hyperlink"/>
    <w:basedOn w:val="DefaultParagraphFont"/>
    <w:rsid w:val="006768BF"/>
    <w:rPr>
      <w:rFonts w:cs="Times New Roman"/>
      <w:color w:val="0000FF"/>
      <w:u w:val="single"/>
    </w:rPr>
  </w:style>
  <w:style w:type="table" w:styleId="TableGrid">
    <w:name w:val="Table Grid"/>
    <w:basedOn w:val="TableNormal"/>
    <w:uiPriority w:val="59"/>
    <w:rsid w:val="005F7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0153F6"/>
    <w:pPr>
      <w:spacing w:after="160" w:line="240" w:lineRule="exact"/>
    </w:pPr>
    <w:rPr>
      <w:rFonts w:ascii="Verdana" w:hAnsi="Verdana" w:cs="Verdana"/>
      <w:sz w:val="20"/>
      <w:lang w:val="en-US"/>
    </w:rPr>
  </w:style>
  <w:style w:type="paragraph" w:styleId="BalloonText">
    <w:name w:val="Balloon Text"/>
    <w:basedOn w:val="Normal"/>
    <w:link w:val="BalloonTextChar"/>
    <w:uiPriority w:val="99"/>
    <w:semiHidden/>
    <w:unhideWhenUsed/>
    <w:rsid w:val="00585C61"/>
    <w:rPr>
      <w:rFonts w:ascii="Tahoma" w:hAnsi="Tahoma" w:cs="Tahoma"/>
      <w:sz w:val="16"/>
      <w:szCs w:val="16"/>
    </w:rPr>
  </w:style>
  <w:style w:type="character" w:customStyle="1" w:styleId="BalloonTextChar">
    <w:name w:val="Balloon Text Char"/>
    <w:basedOn w:val="DefaultParagraphFont"/>
    <w:link w:val="BalloonText"/>
    <w:uiPriority w:val="99"/>
    <w:semiHidden/>
    <w:rsid w:val="00585C61"/>
    <w:rPr>
      <w:rFonts w:ascii="Tahoma" w:hAnsi="Tahoma" w:cs="Tahoma"/>
      <w:sz w:val="16"/>
      <w:szCs w:val="16"/>
    </w:rPr>
  </w:style>
  <w:style w:type="paragraph" w:styleId="Header">
    <w:name w:val="header"/>
    <w:basedOn w:val="Normal"/>
    <w:link w:val="HeaderChar"/>
    <w:uiPriority w:val="99"/>
    <w:unhideWhenUsed/>
    <w:rsid w:val="00A93BD9"/>
    <w:pPr>
      <w:tabs>
        <w:tab w:val="center" w:pos="4513"/>
        <w:tab w:val="right" w:pos="9026"/>
      </w:tabs>
    </w:pPr>
  </w:style>
  <w:style w:type="character" w:customStyle="1" w:styleId="HeaderChar">
    <w:name w:val="Header Char"/>
    <w:basedOn w:val="DefaultParagraphFont"/>
    <w:link w:val="Header"/>
    <w:uiPriority w:val="99"/>
    <w:rsid w:val="00A93BD9"/>
    <w:rPr>
      <w:sz w:val="24"/>
    </w:rPr>
  </w:style>
  <w:style w:type="paragraph" w:styleId="Footer">
    <w:name w:val="footer"/>
    <w:basedOn w:val="Normal"/>
    <w:link w:val="FooterChar"/>
    <w:uiPriority w:val="99"/>
    <w:unhideWhenUsed/>
    <w:rsid w:val="00A93BD9"/>
    <w:pPr>
      <w:tabs>
        <w:tab w:val="center" w:pos="4513"/>
        <w:tab w:val="right" w:pos="9026"/>
      </w:tabs>
    </w:pPr>
  </w:style>
  <w:style w:type="character" w:customStyle="1" w:styleId="FooterChar">
    <w:name w:val="Footer Char"/>
    <w:basedOn w:val="DefaultParagraphFont"/>
    <w:link w:val="Footer"/>
    <w:uiPriority w:val="99"/>
    <w:rsid w:val="00A93BD9"/>
    <w:rPr>
      <w:sz w:val="24"/>
    </w:rPr>
  </w:style>
  <w:style w:type="table" w:styleId="LightShading-Accent2">
    <w:name w:val="Light Shading Accent 2"/>
    <w:basedOn w:val="TableNormal"/>
    <w:uiPriority w:val="60"/>
    <w:rsid w:val="003F2B9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F2B9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F2B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3F2B9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93321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93321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3"/>
    <w:rPr>
      <w:sz w:val="24"/>
    </w:rPr>
  </w:style>
  <w:style w:type="paragraph" w:styleId="Heading1">
    <w:name w:val="heading 1"/>
    <w:basedOn w:val="Normal"/>
    <w:next w:val="Normal"/>
    <w:link w:val="Heading1Char"/>
    <w:qFormat/>
    <w:rsid w:val="00A74153"/>
    <w:pPr>
      <w:keepNext/>
      <w:spacing w:before="120" w:after="120"/>
      <w:jc w:val="center"/>
      <w:outlineLvl w:val="0"/>
    </w:pPr>
    <w:rPr>
      <w:b/>
    </w:rPr>
  </w:style>
  <w:style w:type="paragraph" w:styleId="Heading2">
    <w:name w:val="heading 2"/>
    <w:basedOn w:val="Normal"/>
    <w:next w:val="Normal"/>
    <w:link w:val="Heading2Char"/>
    <w:qFormat/>
    <w:rsid w:val="00A74153"/>
    <w:pPr>
      <w:keepNext/>
      <w:outlineLvl w:val="1"/>
    </w:pPr>
    <w:rPr>
      <w:b/>
      <w:u w:val="single"/>
    </w:rPr>
  </w:style>
  <w:style w:type="paragraph" w:styleId="Heading3">
    <w:name w:val="heading 3"/>
    <w:basedOn w:val="Normal"/>
    <w:next w:val="Normal"/>
    <w:link w:val="Heading3Char"/>
    <w:qFormat/>
    <w:rsid w:val="00A74153"/>
    <w:pPr>
      <w:keepNext/>
      <w:outlineLvl w:val="2"/>
    </w:pPr>
    <w:rPr>
      <w:b/>
    </w:rPr>
  </w:style>
  <w:style w:type="paragraph" w:styleId="Heading4">
    <w:name w:val="heading 4"/>
    <w:basedOn w:val="Normal"/>
    <w:next w:val="Normal"/>
    <w:link w:val="Heading4Char"/>
    <w:qFormat/>
    <w:rsid w:val="00A74153"/>
    <w:pPr>
      <w:keepNext/>
      <w:outlineLvl w:val="3"/>
    </w:pPr>
    <w:rPr>
      <w:u w:val="single"/>
    </w:rPr>
  </w:style>
  <w:style w:type="paragraph" w:styleId="Heading5">
    <w:name w:val="heading 5"/>
    <w:basedOn w:val="Normal"/>
    <w:next w:val="Normal"/>
    <w:link w:val="Heading5Char"/>
    <w:qFormat/>
    <w:rsid w:val="00A74153"/>
    <w:pPr>
      <w:keepNext/>
      <w:outlineLvl w:val="4"/>
    </w:pPr>
    <w:rPr>
      <w:b/>
      <w:sz w:val="22"/>
    </w:rPr>
  </w:style>
  <w:style w:type="paragraph" w:styleId="Heading6">
    <w:name w:val="heading 6"/>
    <w:basedOn w:val="Normal"/>
    <w:next w:val="Normal"/>
    <w:link w:val="Heading6Char"/>
    <w:qFormat/>
    <w:rsid w:val="00A74153"/>
    <w:pPr>
      <w:keepNext/>
      <w:jc w:val="center"/>
      <w:outlineLvl w:val="5"/>
    </w:pPr>
    <w:rPr>
      <w:b/>
      <w:sz w:val="22"/>
    </w:rPr>
  </w:style>
  <w:style w:type="paragraph" w:styleId="Heading7">
    <w:name w:val="heading 7"/>
    <w:basedOn w:val="Normal"/>
    <w:next w:val="Normal"/>
    <w:link w:val="Heading7Char"/>
    <w:qFormat/>
    <w:rsid w:val="00A74153"/>
    <w:pPr>
      <w:keepNext/>
      <w:outlineLvl w:val="6"/>
    </w:pPr>
    <w:rPr>
      <w:sz w:val="32"/>
      <w:vertAlign w:val="subscript"/>
    </w:rPr>
  </w:style>
  <w:style w:type="paragraph" w:styleId="Heading8">
    <w:name w:val="heading 8"/>
    <w:basedOn w:val="Normal"/>
    <w:next w:val="Normal"/>
    <w:link w:val="Heading8Char"/>
    <w:qFormat/>
    <w:rsid w:val="00A74153"/>
    <w:pPr>
      <w:keepNext/>
      <w:outlineLvl w:val="7"/>
    </w:pPr>
    <w:rPr>
      <w:b/>
      <w:caps/>
      <w:sz w:val="20"/>
    </w:rPr>
  </w:style>
  <w:style w:type="paragraph" w:styleId="Heading9">
    <w:name w:val="heading 9"/>
    <w:basedOn w:val="Normal"/>
    <w:next w:val="Normal"/>
    <w:link w:val="Heading9Char"/>
    <w:qFormat/>
    <w:rsid w:val="00A74153"/>
    <w:pPr>
      <w:keepNext/>
      <w:jc w:val="center"/>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53"/>
    <w:rPr>
      <w:b/>
      <w:sz w:val="24"/>
    </w:rPr>
  </w:style>
  <w:style w:type="character" w:customStyle="1" w:styleId="Heading2Char">
    <w:name w:val="Heading 2 Char"/>
    <w:basedOn w:val="DefaultParagraphFont"/>
    <w:link w:val="Heading2"/>
    <w:rsid w:val="00A74153"/>
    <w:rPr>
      <w:b/>
      <w:sz w:val="24"/>
      <w:u w:val="single"/>
    </w:rPr>
  </w:style>
  <w:style w:type="character" w:customStyle="1" w:styleId="Heading3Char">
    <w:name w:val="Heading 3 Char"/>
    <w:link w:val="Heading3"/>
    <w:rsid w:val="00A74153"/>
    <w:rPr>
      <w:b/>
      <w:sz w:val="24"/>
    </w:rPr>
  </w:style>
  <w:style w:type="character" w:customStyle="1" w:styleId="Heading4Char">
    <w:name w:val="Heading 4 Char"/>
    <w:basedOn w:val="DefaultParagraphFont"/>
    <w:link w:val="Heading4"/>
    <w:rsid w:val="00A74153"/>
    <w:rPr>
      <w:sz w:val="24"/>
      <w:u w:val="single"/>
    </w:rPr>
  </w:style>
  <w:style w:type="character" w:customStyle="1" w:styleId="Heading5Char">
    <w:name w:val="Heading 5 Char"/>
    <w:basedOn w:val="DefaultParagraphFont"/>
    <w:link w:val="Heading5"/>
    <w:rsid w:val="00A74153"/>
    <w:rPr>
      <w:b/>
      <w:sz w:val="22"/>
    </w:rPr>
  </w:style>
  <w:style w:type="character" w:customStyle="1" w:styleId="Heading6Char">
    <w:name w:val="Heading 6 Char"/>
    <w:basedOn w:val="DefaultParagraphFont"/>
    <w:link w:val="Heading6"/>
    <w:rsid w:val="00A74153"/>
    <w:rPr>
      <w:b/>
      <w:sz w:val="22"/>
    </w:rPr>
  </w:style>
  <w:style w:type="character" w:customStyle="1" w:styleId="Heading7Char">
    <w:name w:val="Heading 7 Char"/>
    <w:basedOn w:val="DefaultParagraphFont"/>
    <w:link w:val="Heading7"/>
    <w:rsid w:val="00A74153"/>
    <w:rPr>
      <w:sz w:val="32"/>
      <w:vertAlign w:val="subscript"/>
    </w:rPr>
  </w:style>
  <w:style w:type="character" w:customStyle="1" w:styleId="Heading8Char">
    <w:name w:val="Heading 8 Char"/>
    <w:basedOn w:val="DefaultParagraphFont"/>
    <w:link w:val="Heading8"/>
    <w:rsid w:val="00A74153"/>
    <w:rPr>
      <w:b/>
      <w:caps/>
    </w:rPr>
  </w:style>
  <w:style w:type="character" w:customStyle="1" w:styleId="Heading9Char">
    <w:name w:val="Heading 9 Char"/>
    <w:basedOn w:val="DefaultParagraphFont"/>
    <w:link w:val="Heading9"/>
    <w:rsid w:val="00A74153"/>
    <w:rPr>
      <w:b/>
      <w:sz w:val="14"/>
    </w:rPr>
  </w:style>
  <w:style w:type="paragraph" w:styleId="Caption">
    <w:name w:val="caption"/>
    <w:basedOn w:val="Normal"/>
    <w:next w:val="Normal"/>
    <w:qFormat/>
    <w:rsid w:val="00A74153"/>
    <w:pPr>
      <w:framePr w:hSpace="180" w:wrap="around" w:vAnchor="text" w:hAnchor="margin" w:y="57"/>
      <w:suppressAutoHyphens/>
      <w:spacing w:line="360" w:lineRule="auto"/>
    </w:pPr>
    <w:rPr>
      <w:rFonts w:ascii="Arial" w:hAnsi="Arial"/>
      <w:b/>
      <w:sz w:val="20"/>
      <w:szCs w:val="24"/>
    </w:rPr>
  </w:style>
  <w:style w:type="paragraph" w:styleId="Title">
    <w:name w:val="Title"/>
    <w:basedOn w:val="Normal"/>
    <w:link w:val="TitleChar"/>
    <w:qFormat/>
    <w:rsid w:val="00A74153"/>
    <w:pPr>
      <w:jc w:val="center"/>
    </w:pPr>
    <w:rPr>
      <w:b/>
      <w:bCs/>
      <w:sz w:val="28"/>
    </w:rPr>
  </w:style>
  <w:style w:type="character" w:customStyle="1" w:styleId="TitleChar">
    <w:name w:val="Title Char"/>
    <w:basedOn w:val="DefaultParagraphFont"/>
    <w:link w:val="Title"/>
    <w:rsid w:val="00A74153"/>
    <w:rPr>
      <w:b/>
      <w:bCs/>
      <w:sz w:val="28"/>
    </w:rPr>
  </w:style>
  <w:style w:type="paragraph" w:styleId="ListParagraph">
    <w:name w:val="List Paragraph"/>
    <w:basedOn w:val="Normal"/>
    <w:uiPriority w:val="99"/>
    <w:qFormat/>
    <w:rsid w:val="00A74153"/>
    <w:pPr>
      <w:ind w:left="720"/>
    </w:pPr>
  </w:style>
  <w:style w:type="paragraph" w:styleId="NormalWeb">
    <w:name w:val="Normal (Web)"/>
    <w:basedOn w:val="Normal"/>
    <w:uiPriority w:val="99"/>
    <w:unhideWhenUsed/>
    <w:rsid w:val="00DF29DC"/>
    <w:pPr>
      <w:spacing w:before="100" w:beforeAutospacing="1" w:after="270"/>
    </w:pPr>
    <w:rPr>
      <w:szCs w:val="24"/>
      <w:lang w:eastAsia="en-GB"/>
    </w:rPr>
  </w:style>
  <w:style w:type="character" w:styleId="Hyperlink">
    <w:name w:val="Hyperlink"/>
    <w:basedOn w:val="DefaultParagraphFont"/>
    <w:rsid w:val="006768BF"/>
    <w:rPr>
      <w:rFonts w:cs="Times New Roman"/>
      <w:color w:val="0000FF"/>
      <w:u w:val="single"/>
    </w:rPr>
  </w:style>
  <w:style w:type="table" w:styleId="TableGrid">
    <w:name w:val="Table Grid"/>
    <w:basedOn w:val="TableNormal"/>
    <w:uiPriority w:val="59"/>
    <w:rsid w:val="005F7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0153F6"/>
    <w:pPr>
      <w:spacing w:after="160" w:line="240" w:lineRule="exact"/>
    </w:pPr>
    <w:rPr>
      <w:rFonts w:ascii="Verdana" w:hAnsi="Verdana" w:cs="Verdana"/>
      <w:sz w:val="20"/>
      <w:lang w:val="en-US"/>
    </w:rPr>
  </w:style>
  <w:style w:type="paragraph" w:styleId="BalloonText">
    <w:name w:val="Balloon Text"/>
    <w:basedOn w:val="Normal"/>
    <w:link w:val="BalloonTextChar"/>
    <w:uiPriority w:val="99"/>
    <w:semiHidden/>
    <w:unhideWhenUsed/>
    <w:rsid w:val="00585C61"/>
    <w:rPr>
      <w:rFonts w:ascii="Tahoma" w:hAnsi="Tahoma" w:cs="Tahoma"/>
      <w:sz w:val="16"/>
      <w:szCs w:val="16"/>
    </w:rPr>
  </w:style>
  <w:style w:type="character" w:customStyle="1" w:styleId="BalloonTextChar">
    <w:name w:val="Balloon Text Char"/>
    <w:basedOn w:val="DefaultParagraphFont"/>
    <w:link w:val="BalloonText"/>
    <w:uiPriority w:val="99"/>
    <w:semiHidden/>
    <w:rsid w:val="00585C61"/>
    <w:rPr>
      <w:rFonts w:ascii="Tahoma" w:hAnsi="Tahoma" w:cs="Tahoma"/>
      <w:sz w:val="16"/>
      <w:szCs w:val="16"/>
    </w:rPr>
  </w:style>
  <w:style w:type="paragraph" w:styleId="Header">
    <w:name w:val="header"/>
    <w:basedOn w:val="Normal"/>
    <w:link w:val="HeaderChar"/>
    <w:uiPriority w:val="99"/>
    <w:unhideWhenUsed/>
    <w:rsid w:val="00A93BD9"/>
    <w:pPr>
      <w:tabs>
        <w:tab w:val="center" w:pos="4513"/>
        <w:tab w:val="right" w:pos="9026"/>
      </w:tabs>
    </w:pPr>
  </w:style>
  <w:style w:type="character" w:customStyle="1" w:styleId="HeaderChar">
    <w:name w:val="Header Char"/>
    <w:basedOn w:val="DefaultParagraphFont"/>
    <w:link w:val="Header"/>
    <w:uiPriority w:val="99"/>
    <w:rsid w:val="00A93BD9"/>
    <w:rPr>
      <w:sz w:val="24"/>
    </w:rPr>
  </w:style>
  <w:style w:type="paragraph" w:styleId="Footer">
    <w:name w:val="footer"/>
    <w:basedOn w:val="Normal"/>
    <w:link w:val="FooterChar"/>
    <w:uiPriority w:val="99"/>
    <w:unhideWhenUsed/>
    <w:rsid w:val="00A93BD9"/>
    <w:pPr>
      <w:tabs>
        <w:tab w:val="center" w:pos="4513"/>
        <w:tab w:val="right" w:pos="9026"/>
      </w:tabs>
    </w:pPr>
  </w:style>
  <w:style w:type="character" w:customStyle="1" w:styleId="FooterChar">
    <w:name w:val="Footer Char"/>
    <w:basedOn w:val="DefaultParagraphFont"/>
    <w:link w:val="Footer"/>
    <w:uiPriority w:val="99"/>
    <w:rsid w:val="00A93BD9"/>
    <w:rPr>
      <w:sz w:val="24"/>
    </w:rPr>
  </w:style>
  <w:style w:type="table" w:styleId="LightShading-Accent2">
    <w:name w:val="Light Shading Accent 2"/>
    <w:basedOn w:val="TableNormal"/>
    <w:uiPriority w:val="60"/>
    <w:rsid w:val="003F2B9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F2B9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F2B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2">
    <w:name w:val="Light Grid Accent 2"/>
    <w:basedOn w:val="TableNormal"/>
    <w:uiPriority w:val="62"/>
    <w:rsid w:val="003F2B90"/>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93321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93321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075">
      <w:bodyDiv w:val="1"/>
      <w:marLeft w:val="0"/>
      <w:marRight w:val="0"/>
      <w:marTop w:val="0"/>
      <w:marBottom w:val="0"/>
      <w:divBdr>
        <w:top w:val="none" w:sz="0" w:space="0" w:color="auto"/>
        <w:left w:val="none" w:sz="0" w:space="0" w:color="auto"/>
        <w:bottom w:val="none" w:sz="0" w:space="0" w:color="auto"/>
        <w:right w:val="none" w:sz="0" w:space="0" w:color="auto"/>
      </w:divBdr>
      <w:divsChild>
        <w:div w:id="1832678134">
          <w:marLeft w:val="432"/>
          <w:marRight w:val="0"/>
          <w:marTop w:val="96"/>
          <w:marBottom w:val="0"/>
          <w:divBdr>
            <w:top w:val="none" w:sz="0" w:space="0" w:color="auto"/>
            <w:left w:val="none" w:sz="0" w:space="0" w:color="auto"/>
            <w:bottom w:val="none" w:sz="0" w:space="0" w:color="auto"/>
            <w:right w:val="none" w:sz="0" w:space="0" w:color="auto"/>
          </w:divBdr>
        </w:div>
        <w:div w:id="1900703835">
          <w:marLeft w:val="432"/>
          <w:marRight w:val="0"/>
          <w:marTop w:val="96"/>
          <w:marBottom w:val="0"/>
          <w:divBdr>
            <w:top w:val="none" w:sz="0" w:space="0" w:color="auto"/>
            <w:left w:val="none" w:sz="0" w:space="0" w:color="auto"/>
            <w:bottom w:val="none" w:sz="0" w:space="0" w:color="auto"/>
            <w:right w:val="none" w:sz="0" w:space="0" w:color="auto"/>
          </w:divBdr>
        </w:div>
        <w:div w:id="636499153">
          <w:marLeft w:val="432"/>
          <w:marRight w:val="0"/>
          <w:marTop w:val="96"/>
          <w:marBottom w:val="0"/>
          <w:divBdr>
            <w:top w:val="none" w:sz="0" w:space="0" w:color="auto"/>
            <w:left w:val="none" w:sz="0" w:space="0" w:color="auto"/>
            <w:bottom w:val="none" w:sz="0" w:space="0" w:color="auto"/>
            <w:right w:val="none" w:sz="0" w:space="0" w:color="auto"/>
          </w:divBdr>
        </w:div>
        <w:div w:id="1190726885">
          <w:marLeft w:val="432"/>
          <w:marRight w:val="0"/>
          <w:marTop w:val="96"/>
          <w:marBottom w:val="0"/>
          <w:divBdr>
            <w:top w:val="none" w:sz="0" w:space="0" w:color="auto"/>
            <w:left w:val="none" w:sz="0" w:space="0" w:color="auto"/>
            <w:bottom w:val="none" w:sz="0" w:space="0" w:color="auto"/>
            <w:right w:val="none" w:sz="0" w:space="0" w:color="auto"/>
          </w:divBdr>
        </w:div>
        <w:div w:id="95368028">
          <w:marLeft w:val="432"/>
          <w:marRight w:val="0"/>
          <w:marTop w:val="96"/>
          <w:marBottom w:val="0"/>
          <w:divBdr>
            <w:top w:val="none" w:sz="0" w:space="0" w:color="auto"/>
            <w:left w:val="none" w:sz="0" w:space="0" w:color="auto"/>
            <w:bottom w:val="none" w:sz="0" w:space="0" w:color="auto"/>
            <w:right w:val="none" w:sz="0" w:space="0" w:color="auto"/>
          </w:divBdr>
        </w:div>
        <w:div w:id="1982464881">
          <w:marLeft w:val="432"/>
          <w:marRight w:val="0"/>
          <w:marTop w:val="96"/>
          <w:marBottom w:val="0"/>
          <w:divBdr>
            <w:top w:val="none" w:sz="0" w:space="0" w:color="auto"/>
            <w:left w:val="none" w:sz="0" w:space="0" w:color="auto"/>
            <w:bottom w:val="none" w:sz="0" w:space="0" w:color="auto"/>
            <w:right w:val="none" w:sz="0" w:space="0" w:color="auto"/>
          </w:divBdr>
        </w:div>
      </w:divsChild>
    </w:div>
    <w:div w:id="289478558">
      <w:bodyDiv w:val="1"/>
      <w:marLeft w:val="0"/>
      <w:marRight w:val="0"/>
      <w:marTop w:val="0"/>
      <w:marBottom w:val="0"/>
      <w:divBdr>
        <w:top w:val="none" w:sz="0" w:space="0" w:color="auto"/>
        <w:left w:val="none" w:sz="0" w:space="0" w:color="auto"/>
        <w:bottom w:val="none" w:sz="0" w:space="0" w:color="auto"/>
        <w:right w:val="none" w:sz="0" w:space="0" w:color="auto"/>
      </w:divBdr>
      <w:divsChild>
        <w:div w:id="1422028346">
          <w:marLeft w:val="432"/>
          <w:marRight w:val="0"/>
          <w:marTop w:val="86"/>
          <w:marBottom w:val="0"/>
          <w:divBdr>
            <w:top w:val="none" w:sz="0" w:space="0" w:color="auto"/>
            <w:left w:val="none" w:sz="0" w:space="0" w:color="auto"/>
            <w:bottom w:val="none" w:sz="0" w:space="0" w:color="auto"/>
            <w:right w:val="none" w:sz="0" w:space="0" w:color="auto"/>
          </w:divBdr>
        </w:div>
        <w:div w:id="843131966">
          <w:marLeft w:val="432"/>
          <w:marRight w:val="0"/>
          <w:marTop w:val="86"/>
          <w:marBottom w:val="0"/>
          <w:divBdr>
            <w:top w:val="none" w:sz="0" w:space="0" w:color="auto"/>
            <w:left w:val="none" w:sz="0" w:space="0" w:color="auto"/>
            <w:bottom w:val="none" w:sz="0" w:space="0" w:color="auto"/>
            <w:right w:val="none" w:sz="0" w:space="0" w:color="auto"/>
          </w:divBdr>
        </w:div>
        <w:div w:id="299499627">
          <w:marLeft w:val="432"/>
          <w:marRight w:val="0"/>
          <w:marTop w:val="86"/>
          <w:marBottom w:val="0"/>
          <w:divBdr>
            <w:top w:val="none" w:sz="0" w:space="0" w:color="auto"/>
            <w:left w:val="none" w:sz="0" w:space="0" w:color="auto"/>
            <w:bottom w:val="none" w:sz="0" w:space="0" w:color="auto"/>
            <w:right w:val="none" w:sz="0" w:space="0" w:color="auto"/>
          </w:divBdr>
        </w:div>
        <w:div w:id="220287009">
          <w:marLeft w:val="432"/>
          <w:marRight w:val="0"/>
          <w:marTop w:val="86"/>
          <w:marBottom w:val="0"/>
          <w:divBdr>
            <w:top w:val="none" w:sz="0" w:space="0" w:color="auto"/>
            <w:left w:val="none" w:sz="0" w:space="0" w:color="auto"/>
            <w:bottom w:val="none" w:sz="0" w:space="0" w:color="auto"/>
            <w:right w:val="none" w:sz="0" w:space="0" w:color="auto"/>
          </w:divBdr>
        </w:div>
        <w:div w:id="476000172">
          <w:marLeft w:val="432"/>
          <w:marRight w:val="0"/>
          <w:marTop w:val="86"/>
          <w:marBottom w:val="0"/>
          <w:divBdr>
            <w:top w:val="none" w:sz="0" w:space="0" w:color="auto"/>
            <w:left w:val="none" w:sz="0" w:space="0" w:color="auto"/>
            <w:bottom w:val="none" w:sz="0" w:space="0" w:color="auto"/>
            <w:right w:val="none" w:sz="0" w:space="0" w:color="auto"/>
          </w:divBdr>
        </w:div>
        <w:div w:id="1705591927">
          <w:marLeft w:val="432"/>
          <w:marRight w:val="0"/>
          <w:marTop w:val="86"/>
          <w:marBottom w:val="0"/>
          <w:divBdr>
            <w:top w:val="none" w:sz="0" w:space="0" w:color="auto"/>
            <w:left w:val="none" w:sz="0" w:space="0" w:color="auto"/>
            <w:bottom w:val="none" w:sz="0" w:space="0" w:color="auto"/>
            <w:right w:val="none" w:sz="0" w:space="0" w:color="auto"/>
          </w:divBdr>
        </w:div>
        <w:div w:id="2049061341">
          <w:marLeft w:val="432"/>
          <w:marRight w:val="0"/>
          <w:marTop w:val="86"/>
          <w:marBottom w:val="0"/>
          <w:divBdr>
            <w:top w:val="none" w:sz="0" w:space="0" w:color="auto"/>
            <w:left w:val="none" w:sz="0" w:space="0" w:color="auto"/>
            <w:bottom w:val="none" w:sz="0" w:space="0" w:color="auto"/>
            <w:right w:val="none" w:sz="0" w:space="0" w:color="auto"/>
          </w:divBdr>
        </w:div>
      </w:divsChild>
    </w:div>
    <w:div w:id="519012055">
      <w:bodyDiv w:val="1"/>
      <w:marLeft w:val="0"/>
      <w:marRight w:val="0"/>
      <w:marTop w:val="0"/>
      <w:marBottom w:val="0"/>
      <w:divBdr>
        <w:top w:val="none" w:sz="0" w:space="0" w:color="auto"/>
        <w:left w:val="none" w:sz="0" w:space="0" w:color="auto"/>
        <w:bottom w:val="none" w:sz="0" w:space="0" w:color="auto"/>
        <w:right w:val="none" w:sz="0" w:space="0" w:color="auto"/>
      </w:divBdr>
      <w:divsChild>
        <w:div w:id="682363268">
          <w:marLeft w:val="0"/>
          <w:marRight w:val="0"/>
          <w:marTop w:val="100"/>
          <w:marBottom w:val="100"/>
          <w:divBdr>
            <w:top w:val="none" w:sz="0" w:space="0" w:color="auto"/>
            <w:left w:val="none" w:sz="0" w:space="0" w:color="auto"/>
            <w:bottom w:val="none" w:sz="0" w:space="0" w:color="auto"/>
            <w:right w:val="none" w:sz="0" w:space="0" w:color="auto"/>
          </w:divBdr>
          <w:divsChild>
            <w:div w:id="958411497">
              <w:marLeft w:val="0"/>
              <w:marRight w:val="0"/>
              <w:marTop w:val="225"/>
              <w:marBottom w:val="225"/>
              <w:divBdr>
                <w:top w:val="none" w:sz="0" w:space="0" w:color="auto"/>
                <w:left w:val="none" w:sz="0" w:space="0" w:color="auto"/>
                <w:bottom w:val="none" w:sz="0" w:space="0" w:color="auto"/>
                <w:right w:val="none" w:sz="0" w:space="0" w:color="auto"/>
              </w:divBdr>
              <w:divsChild>
                <w:div w:id="2122988630">
                  <w:marLeft w:val="-6000"/>
                  <w:marRight w:val="0"/>
                  <w:marTop w:val="0"/>
                  <w:marBottom w:val="0"/>
                  <w:divBdr>
                    <w:top w:val="none" w:sz="0" w:space="0" w:color="auto"/>
                    <w:left w:val="none" w:sz="0" w:space="0" w:color="auto"/>
                    <w:bottom w:val="none" w:sz="0" w:space="0" w:color="auto"/>
                    <w:right w:val="none" w:sz="0" w:space="0" w:color="auto"/>
                  </w:divBdr>
                  <w:divsChild>
                    <w:div w:id="784927738">
                      <w:marLeft w:val="3899"/>
                      <w:marRight w:val="0"/>
                      <w:marTop w:val="0"/>
                      <w:marBottom w:val="0"/>
                      <w:divBdr>
                        <w:top w:val="single" w:sz="6" w:space="4" w:color="CCCCCC"/>
                        <w:left w:val="single" w:sz="6" w:space="11" w:color="CCCCCC"/>
                        <w:bottom w:val="single" w:sz="6" w:space="8" w:color="CCCCCC"/>
                        <w:right w:val="single" w:sz="6" w:space="0" w:color="CCCCCC"/>
                      </w:divBdr>
                      <w:divsChild>
                        <w:div w:id="643434938">
                          <w:marLeft w:val="0"/>
                          <w:marRight w:val="0"/>
                          <w:marTop w:val="0"/>
                          <w:marBottom w:val="0"/>
                          <w:divBdr>
                            <w:top w:val="none" w:sz="0" w:space="0" w:color="auto"/>
                            <w:left w:val="none" w:sz="0" w:space="0" w:color="auto"/>
                            <w:bottom w:val="none" w:sz="0" w:space="0" w:color="auto"/>
                            <w:right w:val="none" w:sz="0" w:space="0" w:color="auto"/>
                          </w:divBdr>
                          <w:divsChild>
                            <w:div w:id="5397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42442">
      <w:bodyDiv w:val="1"/>
      <w:marLeft w:val="0"/>
      <w:marRight w:val="0"/>
      <w:marTop w:val="0"/>
      <w:marBottom w:val="0"/>
      <w:divBdr>
        <w:top w:val="none" w:sz="0" w:space="0" w:color="auto"/>
        <w:left w:val="none" w:sz="0" w:space="0" w:color="auto"/>
        <w:bottom w:val="none" w:sz="0" w:space="0" w:color="auto"/>
        <w:right w:val="none" w:sz="0" w:space="0" w:color="auto"/>
      </w:divBdr>
      <w:divsChild>
        <w:div w:id="986979203">
          <w:marLeft w:val="720"/>
          <w:marRight w:val="0"/>
          <w:marTop w:val="72"/>
          <w:marBottom w:val="0"/>
          <w:divBdr>
            <w:top w:val="none" w:sz="0" w:space="0" w:color="auto"/>
            <w:left w:val="none" w:sz="0" w:space="0" w:color="auto"/>
            <w:bottom w:val="none" w:sz="0" w:space="0" w:color="auto"/>
            <w:right w:val="none" w:sz="0" w:space="0" w:color="auto"/>
          </w:divBdr>
        </w:div>
        <w:div w:id="1670863769">
          <w:marLeft w:val="720"/>
          <w:marRight w:val="0"/>
          <w:marTop w:val="72"/>
          <w:marBottom w:val="0"/>
          <w:divBdr>
            <w:top w:val="none" w:sz="0" w:space="0" w:color="auto"/>
            <w:left w:val="none" w:sz="0" w:space="0" w:color="auto"/>
            <w:bottom w:val="none" w:sz="0" w:space="0" w:color="auto"/>
            <w:right w:val="none" w:sz="0" w:space="0" w:color="auto"/>
          </w:divBdr>
        </w:div>
        <w:div w:id="2142922914">
          <w:marLeft w:val="720"/>
          <w:marRight w:val="0"/>
          <w:marTop w:val="72"/>
          <w:marBottom w:val="0"/>
          <w:divBdr>
            <w:top w:val="none" w:sz="0" w:space="0" w:color="auto"/>
            <w:left w:val="none" w:sz="0" w:space="0" w:color="auto"/>
            <w:bottom w:val="none" w:sz="0" w:space="0" w:color="auto"/>
            <w:right w:val="none" w:sz="0" w:space="0" w:color="auto"/>
          </w:divBdr>
        </w:div>
        <w:div w:id="2059016026">
          <w:marLeft w:val="720"/>
          <w:marRight w:val="0"/>
          <w:marTop w:val="72"/>
          <w:marBottom w:val="0"/>
          <w:divBdr>
            <w:top w:val="none" w:sz="0" w:space="0" w:color="auto"/>
            <w:left w:val="none" w:sz="0" w:space="0" w:color="auto"/>
            <w:bottom w:val="none" w:sz="0" w:space="0" w:color="auto"/>
            <w:right w:val="none" w:sz="0" w:space="0" w:color="auto"/>
          </w:divBdr>
        </w:div>
        <w:div w:id="1815364306">
          <w:marLeft w:val="720"/>
          <w:marRight w:val="0"/>
          <w:marTop w:val="72"/>
          <w:marBottom w:val="0"/>
          <w:divBdr>
            <w:top w:val="none" w:sz="0" w:space="0" w:color="auto"/>
            <w:left w:val="none" w:sz="0" w:space="0" w:color="auto"/>
            <w:bottom w:val="none" w:sz="0" w:space="0" w:color="auto"/>
            <w:right w:val="none" w:sz="0" w:space="0" w:color="auto"/>
          </w:divBdr>
        </w:div>
        <w:div w:id="498814654">
          <w:marLeft w:val="720"/>
          <w:marRight w:val="0"/>
          <w:marTop w:val="72"/>
          <w:marBottom w:val="0"/>
          <w:divBdr>
            <w:top w:val="none" w:sz="0" w:space="0" w:color="auto"/>
            <w:left w:val="none" w:sz="0" w:space="0" w:color="auto"/>
            <w:bottom w:val="none" w:sz="0" w:space="0" w:color="auto"/>
            <w:right w:val="none" w:sz="0" w:space="0" w:color="auto"/>
          </w:divBdr>
        </w:div>
        <w:div w:id="1477722609">
          <w:marLeft w:val="720"/>
          <w:marRight w:val="0"/>
          <w:marTop w:val="72"/>
          <w:marBottom w:val="0"/>
          <w:divBdr>
            <w:top w:val="none" w:sz="0" w:space="0" w:color="auto"/>
            <w:left w:val="none" w:sz="0" w:space="0" w:color="auto"/>
            <w:bottom w:val="none" w:sz="0" w:space="0" w:color="auto"/>
            <w:right w:val="none" w:sz="0" w:space="0" w:color="auto"/>
          </w:divBdr>
        </w:div>
        <w:div w:id="910194574">
          <w:marLeft w:val="720"/>
          <w:marRight w:val="0"/>
          <w:marTop w:val="72"/>
          <w:marBottom w:val="0"/>
          <w:divBdr>
            <w:top w:val="none" w:sz="0" w:space="0" w:color="auto"/>
            <w:left w:val="none" w:sz="0" w:space="0" w:color="auto"/>
            <w:bottom w:val="none" w:sz="0" w:space="0" w:color="auto"/>
            <w:right w:val="none" w:sz="0" w:space="0" w:color="auto"/>
          </w:divBdr>
        </w:div>
        <w:div w:id="897669901">
          <w:marLeft w:val="720"/>
          <w:marRight w:val="0"/>
          <w:marTop w:val="72"/>
          <w:marBottom w:val="0"/>
          <w:divBdr>
            <w:top w:val="none" w:sz="0" w:space="0" w:color="auto"/>
            <w:left w:val="none" w:sz="0" w:space="0" w:color="auto"/>
            <w:bottom w:val="none" w:sz="0" w:space="0" w:color="auto"/>
            <w:right w:val="none" w:sz="0" w:space="0" w:color="auto"/>
          </w:divBdr>
        </w:div>
      </w:divsChild>
    </w:div>
    <w:div w:id="1458834461">
      <w:bodyDiv w:val="1"/>
      <w:marLeft w:val="0"/>
      <w:marRight w:val="0"/>
      <w:marTop w:val="0"/>
      <w:marBottom w:val="0"/>
      <w:divBdr>
        <w:top w:val="none" w:sz="0" w:space="0" w:color="auto"/>
        <w:left w:val="none" w:sz="0" w:space="0" w:color="auto"/>
        <w:bottom w:val="none" w:sz="0" w:space="0" w:color="auto"/>
        <w:right w:val="none" w:sz="0" w:space="0" w:color="auto"/>
      </w:divBdr>
      <w:divsChild>
        <w:div w:id="1057438465">
          <w:marLeft w:val="720"/>
          <w:marRight w:val="0"/>
          <w:marTop w:val="72"/>
          <w:marBottom w:val="0"/>
          <w:divBdr>
            <w:top w:val="none" w:sz="0" w:space="0" w:color="auto"/>
            <w:left w:val="none" w:sz="0" w:space="0" w:color="auto"/>
            <w:bottom w:val="none" w:sz="0" w:space="0" w:color="auto"/>
            <w:right w:val="none" w:sz="0" w:space="0" w:color="auto"/>
          </w:divBdr>
        </w:div>
        <w:div w:id="168761256">
          <w:marLeft w:val="720"/>
          <w:marRight w:val="0"/>
          <w:marTop w:val="72"/>
          <w:marBottom w:val="0"/>
          <w:divBdr>
            <w:top w:val="none" w:sz="0" w:space="0" w:color="auto"/>
            <w:left w:val="none" w:sz="0" w:space="0" w:color="auto"/>
            <w:bottom w:val="none" w:sz="0" w:space="0" w:color="auto"/>
            <w:right w:val="none" w:sz="0" w:space="0" w:color="auto"/>
          </w:divBdr>
        </w:div>
        <w:div w:id="1281840923">
          <w:marLeft w:val="720"/>
          <w:marRight w:val="0"/>
          <w:marTop w:val="72"/>
          <w:marBottom w:val="0"/>
          <w:divBdr>
            <w:top w:val="none" w:sz="0" w:space="0" w:color="auto"/>
            <w:left w:val="none" w:sz="0" w:space="0" w:color="auto"/>
            <w:bottom w:val="none" w:sz="0" w:space="0" w:color="auto"/>
            <w:right w:val="none" w:sz="0" w:space="0" w:color="auto"/>
          </w:divBdr>
        </w:div>
        <w:div w:id="1602637665">
          <w:marLeft w:val="720"/>
          <w:marRight w:val="0"/>
          <w:marTop w:val="72"/>
          <w:marBottom w:val="0"/>
          <w:divBdr>
            <w:top w:val="none" w:sz="0" w:space="0" w:color="auto"/>
            <w:left w:val="none" w:sz="0" w:space="0" w:color="auto"/>
            <w:bottom w:val="none" w:sz="0" w:space="0" w:color="auto"/>
            <w:right w:val="none" w:sz="0" w:space="0" w:color="auto"/>
          </w:divBdr>
        </w:div>
        <w:div w:id="1163201674">
          <w:marLeft w:val="720"/>
          <w:marRight w:val="0"/>
          <w:marTop w:val="72"/>
          <w:marBottom w:val="0"/>
          <w:divBdr>
            <w:top w:val="none" w:sz="0" w:space="0" w:color="auto"/>
            <w:left w:val="none" w:sz="0" w:space="0" w:color="auto"/>
            <w:bottom w:val="none" w:sz="0" w:space="0" w:color="auto"/>
            <w:right w:val="none" w:sz="0" w:space="0" w:color="auto"/>
          </w:divBdr>
        </w:div>
        <w:div w:id="2061592246">
          <w:marLeft w:val="720"/>
          <w:marRight w:val="0"/>
          <w:marTop w:val="72"/>
          <w:marBottom w:val="0"/>
          <w:divBdr>
            <w:top w:val="none" w:sz="0" w:space="0" w:color="auto"/>
            <w:left w:val="none" w:sz="0" w:space="0" w:color="auto"/>
            <w:bottom w:val="none" w:sz="0" w:space="0" w:color="auto"/>
            <w:right w:val="none" w:sz="0" w:space="0" w:color="auto"/>
          </w:divBdr>
        </w:div>
        <w:div w:id="785856317">
          <w:marLeft w:val="720"/>
          <w:marRight w:val="0"/>
          <w:marTop w:val="72"/>
          <w:marBottom w:val="0"/>
          <w:divBdr>
            <w:top w:val="none" w:sz="0" w:space="0" w:color="auto"/>
            <w:left w:val="none" w:sz="0" w:space="0" w:color="auto"/>
            <w:bottom w:val="none" w:sz="0" w:space="0" w:color="auto"/>
            <w:right w:val="none" w:sz="0" w:space="0" w:color="auto"/>
          </w:divBdr>
        </w:div>
        <w:div w:id="196740162">
          <w:marLeft w:val="720"/>
          <w:marRight w:val="0"/>
          <w:marTop w:val="72"/>
          <w:marBottom w:val="0"/>
          <w:divBdr>
            <w:top w:val="none" w:sz="0" w:space="0" w:color="auto"/>
            <w:left w:val="none" w:sz="0" w:space="0" w:color="auto"/>
            <w:bottom w:val="none" w:sz="0" w:space="0" w:color="auto"/>
            <w:right w:val="none" w:sz="0" w:space="0" w:color="auto"/>
          </w:divBdr>
        </w:div>
        <w:div w:id="1145270175">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38A9-9C2F-4D6F-9449-607C609E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Heberlet</dc:creator>
  <cp:lastModifiedBy>Peter Heberlet</cp:lastModifiedBy>
  <cp:revision>2</cp:revision>
  <cp:lastPrinted>2013-05-31T13:26:00Z</cp:lastPrinted>
  <dcterms:created xsi:type="dcterms:W3CDTF">2013-05-31T13:57:00Z</dcterms:created>
  <dcterms:modified xsi:type="dcterms:W3CDTF">2013-05-31T13:57:00Z</dcterms:modified>
</cp:coreProperties>
</file>